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411" w:rsidRDefault="00E64411" w:rsidP="008704A5">
      <w:pPr>
        <w:shd w:val="clear" w:color="auto" w:fill="FFFFFF"/>
        <w:spacing w:after="136" w:line="380" w:lineRule="atLeast"/>
        <w:outlineLvl w:val="1"/>
        <w:rPr>
          <w:rFonts w:ascii="SolaimanLipi" w:eastAsia="Times New Roman" w:hAnsi="SolaimanLipi" w:cs="SolaimanLipi"/>
          <w:color w:val="CC0000"/>
          <w:sz w:val="25"/>
          <w:szCs w:val="25"/>
        </w:rPr>
      </w:pPr>
    </w:p>
    <w:p w:rsidR="00E64411" w:rsidRDefault="00CC19F5" w:rsidP="008704A5">
      <w:pPr>
        <w:shd w:val="clear" w:color="auto" w:fill="FFFFFF"/>
        <w:spacing w:after="136" w:line="380" w:lineRule="atLeast"/>
        <w:outlineLvl w:val="1"/>
        <w:rPr>
          <w:rFonts w:ascii="SolaimanLipi" w:eastAsia="Times New Roman" w:hAnsi="SolaimanLipi" w:cs="SolaimanLipi"/>
          <w:color w:val="CC0000"/>
          <w:sz w:val="25"/>
          <w:szCs w:val="25"/>
        </w:rPr>
      </w:pPr>
      <w:r>
        <w:rPr>
          <w:rFonts w:ascii="SolaimanLipi" w:eastAsia="Times New Roman" w:hAnsi="SolaimanLipi" w:cs="SolaimanLipi"/>
          <w:noProof/>
          <w:color w:val="CC0000"/>
          <w:sz w:val="25"/>
          <w:szCs w:val="25"/>
        </w:rPr>
        <w:drawing>
          <wp:inline distT="0" distB="0" distL="0" distR="0">
            <wp:extent cx="2933065" cy="655320"/>
            <wp:effectExtent l="19050" t="0" r="635" b="0"/>
            <wp:docPr id="6" name="Picture 6" descr="D:\DSPACE SUBMISSION FOLDER\BRACU News\News paper image\Prothom-A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SPACE SUBMISSION FOLDER\BRACU News\News paper image\Prothom-Alo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655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04A5" w:rsidRPr="008704A5" w:rsidRDefault="008704A5" w:rsidP="008704A5">
      <w:pPr>
        <w:shd w:val="clear" w:color="auto" w:fill="FFFFFF"/>
        <w:spacing w:after="136" w:line="380" w:lineRule="atLeast"/>
        <w:outlineLvl w:val="1"/>
        <w:rPr>
          <w:rFonts w:ascii="SolaimanLipi" w:eastAsia="Times New Roman" w:hAnsi="SolaimanLipi" w:cs="SolaimanLipi"/>
          <w:color w:val="CC0000"/>
          <w:sz w:val="25"/>
          <w:szCs w:val="25"/>
        </w:rPr>
      </w:pPr>
      <w:proofErr w:type="spellStart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>লোকবক্তৃতায়</w:t>
      </w:r>
      <w:proofErr w:type="spellEnd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>অধ্যাপক</w:t>
      </w:r>
      <w:proofErr w:type="spellEnd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>ওয়াহিদউদ্দিন</w:t>
      </w:r>
      <w:proofErr w:type="spellEnd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CC0000"/>
          <w:sz w:val="25"/>
          <w:szCs w:val="25"/>
        </w:rPr>
        <w:t>মাহমুদ</w:t>
      </w:r>
      <w:proofErr w:type="spellEnd"/>
    </w:p>
    <w:p w:rsidR="008704A5" w:rsidRPr="008704A5" w:rsidRDefault="008704A5" w:rsidP="008704A5">
      <w:pPr>
        <w:shd w:val="clear" w:color="auto" w:fill="FFFFFF"/>
        <w:spacing w:after="136" w:line="408" w:lineRule="atLeast"/>
        <w:outlineLvl w:val="0"/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</w:pP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শিক্ষাকে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উন্নয়নের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কৌশল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হিসেবে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দেখতে</w:t>
      </w:r>
      <w:proofErr w:type="spellEnd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b/>
          <w:bCs/>
          <w:color w:val="0148B1"/>
          <w:kern w:val="36"/>
          <w:sz w:val="30"/>
          <w:szCs w:val="30"/>
        </w:rPr>
        <w:t>হবে</w:t>
      </w:r>
      <w:proofErr w:type="spellEnd"/>
    </w:p>
    <w:p w:rsidR="008704A5" w:rsidRPr="008704A5" w:rsidRDefault="00CB7E94" w:rsidP="008704A5">
      <w:pPr>
        <w:shd w:val="clear" w:color="auto" w:fill="FFFFFF"/>
        <w:spacing w:after="136" w:line="272" w:lineRule="atLeast"/>
        <w:rPr>
          <w:rFonts w:ascii="SolaimanLipi" w:eastAsia="Times New Roman" w:hAnsi="SolaimanLipi" w:cs="SolaimanLipi"/>
          <w:color w:val="5C5C5C"/>
          <w:sz w:val="19"/>
          <w:szCs w:val="19"/>
        </w:rPr>
      </w:pPr>
      <w:proofErr w:type="spellStart"/>
      <w:r>
        <w:rPr>
          <w:rFonts w:ascii="SolaimanLipi" w:eastAsia="Times New Roman" w:hAnsi="SolaimanLipi" w:cs="SolaimanLipi"/>
          <w:color w:val="5C5C5C"/>
          <w:sz w:val="19"/>
          <w:szCs w:val="19"/>
        </w:rPr>
        <w:t>ফেব্রুয়ারি</w:t>
      </w:r>
      <w:proofErr w:type="spellEnd"/>
      <w:r>
        <w:rPr>
          <w:rFonts w:ascii="SolaimanLipi" w:eastAsia="Times New Roman" w:hAnsi="SolaimanLipi" w:cs="SolaimanLipi"/>
          <w:color w:val="5C5C5C"/>
          <w:sz w:val="19"/>
          <w:szCs w:val="19"/>
        </w:rPr>
        <w:t xml:space="preserve"> ২৪</w:t>
      </w:r>
      <w:proofErr w:type="gramStart"/>
      <w:r>
        <w:rPr>
          <w:rFonts w:ascii="SolaimanLipi" w:eastAsia="Times New Roman" w:hAnsi="SolaimanLipi" w:cs="SolaimanLipi"/>
          <w:color w:val="5C5C5C"/>
          <w:sz w:val="19"/>
          <w:szCs w:val="19"/>
        </w:rPr>
        <w:t>,</w:t>
      </w:r>
      <w:r w:rsidR="008704A5" w:rsidRPr="008704A5">
        <w:rPr>
          <w:rFonts w:ascii="SolaimanLipi" w:eastAsia="Times New Roman" w:hAnsi="SolaimanLipi" w:cs="SolaimanLipi"/>
          <w:color w:val="5C5C5C"/>
          <w:sz w:val="19"/>
          <w:szCs w:val="19"/>
        </w:rPr>
        <w:t>২০১৪</w:t>
      </w:r>
      <w:proofErr w:type="gramEnd"/>
    </w:p>
    <w:p w:rsidR="00CB7E94" w:rsidRDefault="008704A5" w:rsidP="008704A5">
      <w:pPr>
        <w:shd w:val="clear" w:color="auto" w:fill="FFFFFF"/>
        <w:spacing w:after="0" w:line="326" w:lineRule="atLeast"/>
        <w:rPr>
          <w:rFonts w:ascii="SolaimanLipi" w:eastAsia="Times New Roman" w:hAnsi="SolaimanLipi" w:cs="SolaimanLipi"/>
          <w:color w:val="222222"/>
        </w:rPr>
      </w:pPr>
      <w:r>
        <w:rPr>
          <w:rFonts w:ascii="SolaimanLipi" w:eastAsia="Times New Roman" w:hAnsi="SolaimanLipi" w:cs="SolaimanLipi"/>
          <w:noProof/>
          <w:color w:val="222222"/>
        </w:rPr>
        <w:drawing>
          <wp:inline distT="0" distB="0" distL="0" distR="0">
            <wp:extent cx="3329940" cy="2182495"/>
            <wp:effectExtent l="19050" t="0" r="3810" b="0"/>
            <wp:docPr id="4" name="Picture 4" descr="ব্র্যাক সেন্টারে লোকবক্তৃতা অনুষ্ঠানে (বাঁ থেকে) ওয়াহিদউদ্দিন মাহমুদ, সুলতান হাফিজ রহমান ও আইনুন নিশা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ব্র্যাক সেন্টারে লোকবক্তৃতা অনুষ্ঠানে (বাঁ থেকে) ওয়াহিদউদ্দিন মাহমুদ, সুলতান হাফিজ রহমান ও আইনুন নিশাত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9940" cy="2182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দীর্ঘমেয়াদি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প্রবৃদ্ধির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সবচেয়ে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চালিকাশক্তি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হলো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মানবসম্পদ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উন্নয়ন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উপাদানগুলো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এমনকি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সুশাসনও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শেষ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পর্যন্ত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মানবসম্পদের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মানোন্নয়নের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ওপর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নির্ভর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রাজধানীতে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গতকাল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রোববার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লোকবক্তৃতায়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বিশিষ্ট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অর্থনীতিবিদ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সাবেক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তত্ত্বাবধায়ক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সরকারের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উপদেষ্টা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ওয়াহিদউদ্দিন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মাহমুদ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কথা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তিনি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মনে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পরিকল্পনাকে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উন্নয়ন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কৌশলের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অংশ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হিসেবে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দেখার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বিকল্প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নেই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সবার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জন্য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যথেষ্ট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বরং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দরকার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নিম্নবিত্ত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পরিবারের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সন্তানদের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জন্য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মানসম্মত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অধিকার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নিশ্চিত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যুক্তরাজ্যভিত্তিক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ইন্টারন্যাশনাল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গ্রোথ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সেন্টার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(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আইজিসি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)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এবং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ব্র্যাক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বিশ্ববিদ্যালয়ের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ইনস্টিটিউট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গভর্নেন্স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স্টাডিজ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(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আইজিএস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)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ঢাকায়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মহাখালীর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ব্র্যাক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সেন্টারে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লোকবক্তৃতার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আয়োজন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আইজিএসের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কান্ট্রি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ডিরেক্টর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সুলতান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হাফিজ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রহমানের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সভাপতিত্বে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অনুষ্ঠানে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প্রধান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অতিথি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ছিলেন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ব্র্যাক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বিশ্ববিদ্যালয়ের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উপাচার্য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আইনুন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নিশাত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ওয়াহিদউদ্দিন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মাহমুদ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তাঁর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লোকবক্তৃতায়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দেশে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এখন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পর্যন্ত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প্রবৃদ্ধির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মূল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চালিকাশক্তি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হিসাবে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কাজ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করছে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নিম্ন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উৎপাদনশীলতার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রপ্তানিমুখী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তৈরি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পোশাকশিল্প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বিদেশে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স্বল্পশিক্ষিত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শ্রমিক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রপ্তানি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এবং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নিম্ন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প্রযুক্তির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ক্ষুদ্র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উদ্যোক্তা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প্রবৃদ্ধির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পরবর্তী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পর্যায়ে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যেতে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হলে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এসব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ক্ষেত্রে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শ্রমিকের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প্রশিক্ষণের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উৎপাদনের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প্রযুক্তিগত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উন্নয়নের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বিকল্প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নেই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ওয়াহিদউদ্দিন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মাহমুদের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উন্নয়নের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সঙ্গে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সঙ্গে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চাহিদা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বাড়ে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গবেষণায়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দেখা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গেছে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ব্যক্তিগতভাবে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লাভজনক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হলেও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সময়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প্রবৃদ্ধি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বাড়াতে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সহায়তা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ডিগ্রি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যদি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lastRenderedPageBreak/>
        <w:t>চাকরি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পাওয়ার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যোগ্যতার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মাপকাঠি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কিন্তু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উৎপাদনশীলতা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বাড়ায়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লাভ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নেই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ছাড়া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ক্ষেত্রে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কেবল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অনুৎপাদনশীল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খাতে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অবৈধ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আয়-রোজগারেরও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সুবিধা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Times New Roman" w:eastAsia="Times New Roman" w:hAnsi="Times New Roman" w:cs="Times New Roman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জনাব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মাহমুদ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r w:rsidRPr="008704A5">
        <w:rPr>
          <w:rFonts w:ascii="Times New Roman" w:eastAsia="Times New Roman" w:hAnsi="Times New Roman" w:cs="Times New Roman"/>
          <w:color w:val="222222"/>
        </w:rPr>
        <w:t>‘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সমাজে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অর্থনীতি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সামাজিক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বৈষম্যের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ক্ষেত্রে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সবচেয়ে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বেশি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কাজ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বৈষম্য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বৈষম্য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প্রজন্ম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থেকে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প্রজন্মে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সঞ্চারিত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আমাদের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শিক্ষাব্যবস্থা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এখন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পর্যন্ত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ক্রমবর্ধমান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চাহিদাই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মেটাতে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পারছে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সমান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সুযোগ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নিশ্চিত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তো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দূরের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কথা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গরিব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ঘরের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সন্তানেরা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মেধাভিত্তিক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প্রবেশাধিকার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কতটা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নির্ভর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প্রাথমিক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মাধ্যমিক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পর্যায়ে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কতখানি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মানসম্পন্ন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সুযোগ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ওপর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  <w:r w:rsidRPr="008704A5">
        <w:rPr>
          <w:rFonts w:ascii="Times New Roman" w:eastAsia="Times New Roman" w:hAnsi="Times New Roman" w:cs="Times New Roman"/>
          <w:color w:val="222222"/>
        </w:rPr>
        <w:t>’</w:t>
      </w: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ওয়াহিদউদ্দিন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মাহমুদ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আরও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r w:rsidRPr="008704A5">
        <w:rPr>
          <w:rFonts w:ascii="Times New Roman" w:eastAsia="Times New Roman" w:hAnsi="Times New Roman" w:cs="Times New Roman"/>
          <w:color w:val="222222"/>
        </w:rPr>
        <w:t>‘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আমাদের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পুরো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শিক্ষাব্যবস্থাতেই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সুশাসনের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অভাব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রয়েছে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বেসরকারি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মাধ্যমিক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স্কুলগুলোই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সবচেয়ে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ভুক্তভোগী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রাজনৈতিক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প্রভাব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খাটিয়ে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এসব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স্কুলের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পরিচালনা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পর্ষদে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এমন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সদস্য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স্থান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যাঁদের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অনেকেরই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শিক্ষাগত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যোগ্যতা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মাধ্যমিকের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নিচে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  <w:r w:rsidRPr="008704A5">
        <w:rPr>
          <w:rFonts w:ascii="Times New Roman" w:eastAsia="Times New Roman" w:hAnsi="Times New Roman" w:cs="Times New Roman"/>
          <w:color w:val="222222"/>
        </w:rPr>
        <w:t>’</w:t>
      </w:r>
    </w:p>
    <w:p w:rsidR="00E64411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কারিগরি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ওপর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গুরুত্ব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দেওয়ার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আহ্বান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জানান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আইনুন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নিশাত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তিনি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যারা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উচ্চশিক্ষা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পারবে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কারিগরি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নিয়ে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শ্রমবাজারে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প্রবেশ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সুযোগ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পেতে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পারে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ছাড়া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তিনি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পাঠ্যসূচি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যুগোপযোগী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করার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তাগিদ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8704A5" w:rsidRPr="008704A5" w:rsidRDefault="008704A5" w:rsidP="00E64411">
      <w:pPr>
        <w:shd w:val="clear" w:color="auto" w:fill="FFFFFF"/>
        <w:spacing w:after="0" w:line="326" w:lineRule="atLeast"/>
        <w:jc w:val="both"/>
        <w:rPr>
          <w:rFonts w:ascii="SolaimanLipi" w:eastAsia="Times New Roman" w:hAnsi="SolaimanLipi" w:cs="SolaimanLipi"/>
          <w:color w:val="222222"/>
        </w:rPr>
      </w:pPr>
      <w:r w:rsidRPr="008704A5">
        <w:rPr>
          <w:rFonts w:ascii="SolaimanLipi" w:eastAsia="Times New Roman" w:hAnsi="SolaimanLipi" w:cs="SolaimanLipi"/>
          <w:color w:val="222222"/>
        </w:rPr>
        <w:br/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অনুষ্ঠানে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অন্যান্যের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মধ্যে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বক্তব্য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দেন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সাবেক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অর্থমন্ত্রী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এম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সাইদুজ্জামান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বাংলাদেশ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ব্যাংকের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সাবেক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গভর্নর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সালেহউদ্দিন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আহমেদ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বাংলাদেশ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উন্নয়ন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গবেষণা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প্রতিষ্ঠানের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(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বিআইডিএস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)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গবেষক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আনোয়ারা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বেগম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কল্যাণ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পার্টির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সভাপতি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সৈয়দ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মোহাম্মদ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ইবরাহিম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ঢাকা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বিশ্ববিদ্যালয়ের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অধ্যাপক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বরকত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খুদা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আমেরিকান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চেম্বার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বাংলাদেশের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(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অ্যামচেম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)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নির্বাহী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পরিচালক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গফুর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অস্ট্রেলীয়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হাইকমিশনের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শিক্ষা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বিশেষজ্ঞ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জেমস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জেনিংস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ডেইলি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স্টার-এর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ব্যবস্থাপনা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সম্পাদক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সালেহ্উদ্দিন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আহমেদ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,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কেয়ার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বাংলাদেশের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ট্রেসি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ইভান্স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ও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জেমি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চার্লিবয়িস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।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এতে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আরও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উপস্থিত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ছিলেন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নর্থ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সাউথ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বিশ্ববিদ্যালয়ের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সাবেক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উপাচার্য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হাফিজ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জি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 xml:space="preserve"> এ </w:t>
      </w:r>
      <w:proofErr w:type="spellStart"/>
      <w:r w:rsidRPr="008704A5">
        <w:rPr>
          <w:rFonts w:ascii="SolaimanLipi" w:eastAsia="Times New Roman" w:hAnsi="SolaimanLipi" w:cs="SolaimanLipi"/>
          <w:color w:val="222222"/>
        </w:rPr>
        <w:t>সিদ্দিকী</w:t>
      </w:r>
      <w:proofErr w:type="spellEnd"/>
      <w:r w:rsidRPr="008704A5">
        <w:rPr>
          <w:rFonts w:ascii="SolaimanLipi" w:eastAsia="Times New Roman" w:hAnsi="SolaimanLipi" w:cs="SolaimanLipi"/>
          <w:color w:val="222222"/>
        </w:rPr>
        <w:t>।</w:t>
      </w:r>
    </w:p>
    <w:p w:rsidR="00753E1D" w:rsidRPr="008704A5" w:rsidRDefault="00753E1D" w:rsidP="008704A5"/>
    <w:sectPr w:rsidR="00753E1D" w:rsidRPr="008704A5" w:rsidSect="00753E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laimanLipi">
    <w:panose1 w:val="03000609000000000000"/>
    <w:charset w:val="00"/>
    <w:family w:val="script"/>
    <w:pitch w:val="fixed"/>
    <w:sig w:usb0="80018007" w:usb1="00002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8704A5"/>
    <w:rsid w:val="00631948"/>
    <w:rsid w:val="00753E1D"/>
    <w:rsid w:val="008704A5"/>
    <w:rsid w:val="00CB7E94"/>
    <w:rsid w:val="00CC19F5"/>
    <w:rsid w:val="00E64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E1D"/>
  </w:style>
  <w:style w:type="paragraph" w:styleId="Heading1">
    <w:name w:val="heading 1"/>
    <w:basedOn w:val="Normal"/>
    <w:link w:val="Heading1Char"/>
    <w:uiPriority w:val="9"/>
    <w:qFormat/>
    <w:rsid w:val="008704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8704A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70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04A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704A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8704A5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uthor">
    <w:name w:val="author"/>
    <w:basedOn w:val="DefaultParagraphFont"/>
    <w:rsid w:val="008704A5"/>
  </w:style>
  <w:style w:type="character" w:customStyle="1" w:styleId="apple-converted-space">
    <w:name w:val="apple-converted-space"/>
    <w:basedOn w:val="DefaultParagraphFont"/>
    <w:rsid w:val="008704A5"/>
  </w:style>
  <w:style w:type="character" w:customStyle="1" w:styleId="edition">
    <w:name w:val="edition"/>
    <w:basedOn w:val="DefaultParagraphFont"/>
    <w:rsid w:val="008704A5"/>
  </w:style>
  <w:style w:type="paragraph" w:styleId="NormalWeb">
    <w:name w:val="Normal (Web)"/>
    <w:basedOn w:val="Normal"/>
    <w:uiPriority w:val="99"/>
    <w:semiHidden/>
    <w:unhideWhenUsed/>
    <w:rsid w:val="008704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0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34309">
          <w:marLeft w:val="0"/>
          <w:marRight w:val="0"/>
          <w:marTop w:val="0"/>
          <w:marBottom w:val="41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194005631">
          <w:marLeft w:val="0"/>
          <w:marRight w:val="0"/>
          <w:marTop w:val="0"/>
          <w:marBottom w:val="136"/>
          <w:divBdr>
            <w:top w:val="none" w:sz="0" w:space="0" w:color="auto"/>
            <w:left w:val="none" w:sz="0" w:space="0" w:color="auto"/>
            <w:bottom w:val="single" w:sz="12" w:space="0" w:color="CCCCCC"/>
            <w:right w:val="none" w:sz="0" w:space="0" w:color="auto"/>
          </w:divBdr>
          <w:divsChild>
            <w:div w:id="13730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55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547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7" w:color="CCCCCC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2014-02-24T03:54:00Z</dcterms:created>
  <dcterms:modified xsi:type="dcterms:W3CDTF">2014-02-24T04:55:00Z</dcterms:modified>
</cp:coreProperties>
</file>