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86D" w:rsidRDefault="00C7186D" w:rsidP="00C7186D">
      <w:pPr>
        <w:shd w:val="clear" w:color="auto" w:fill="FFFFFF"/>
        <w:spacing w:after="0" w:line="240" w:lineRule="auto"/>
        <w:rPr>
          <w:rFonts w:ascii="SolaimanLipi" w:eastAsia="Times New Roman" w:hAnsi="SolaimanLipi" w:cs="SolaimanLipi"/>
          <w:color w:val="000000"/>
          <w:sz w:val="21"/>
          <w:szCs w:val="21"/>
          <w:lang w:bidi="bn-BD"/>
        </w:rPr>
      </w:pPr>
      <w:r>
        <w:rPr>
          <w:rFonts w:ascii="SolaimanLipi" w:eastAsia="Times New Roman" w:hAnsi="SolaimanLipi" w:cs="SolaimanLipi"/>
          <w:noProof/>
          <w:color w:val="000000"/>
          <w:sz w:val="21"/>
          <w:szCs w:val="21"/>
          <w:lang w:bidi="bn-BD"/>
        </w:rPr>
        <w:drawing>
          <wp:inline distT="0" distB="0" distL="0" distR="0">
            <wp:extent cx="1143000" cy="306161"/>
            <wp:effectExtent l="0" t="0" r="0" b="0"/>
            <wp:docPr id="3" name="Picture 3" descr="D:\DSPACE SUBMISSION FOLDER\BRACU News\News paper image\timewatc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SPACE SUBMISSION FOLDER\BRACU News\News paper image\timewatchlogo.jpg"/>
                    <pic:cNvPicPr>
                      <a:picLocks noChangeAspect="1" noChangeArrowheads="1"/>
                    </pic:cNvPicPr>
                  </pic:nvPicPr>
                  <pic:blipFill>
                    <a:blip r:embed="rId4"/>
                    <a:srcRect/>
                    <a:stretch>
                      <a:fillRect/>
                    </a:stretch>
                  </pic:blipFill>
                  <pic:spPr bwMode="auto">
                    <a:xfrm>
                      <a:off x="0" y="0"/>
                      <a:ext cx="1143000" cy="306161"/>
                    </a:xfrm>
                    <a:prstGeom prst="rect">
                      <a:avLst/>
                    </a:prstGeom>
                    <a:noFill/>
                    <a:ln w="9525">
                      <a:noFill/>
                      <a:miter lim="800000"/>
                      <a:headEnd/>
                      <a:tailEnd/>
                    </a:ln>
                  </pic:spPr>
                </pic:pic>
              </a:graphicData>
            </a:graphic>
          </wp:inline>
        </w:drawing>
      </w:r>
    </w:p>
    <w:p w:rsidR="00C7186D" w:rsidRDefault="00C7186D" w:rsidP="00C7186D">
      <w:pPr>
        <w:shd w:val="clear" w:color="auto" w:fill="FFFFFF"/>
        <w:spacing w:after="0" w:line="240" w:lineRule="auto"/>
        <w:rPr>
          <w:rFonts w:ascii="SolaimanLipi" w:eastAsia="Times New Roman" w:hAnsi="SolaimanLipi" w:cs="SolaimanLipi"/>
          <w:color w:val="000000"/>
          <w:sz w:val="21"/>
          <w:szCs w:val="21"/>
          <w:lang w:bidi="bn-BD"/>
        </w:rPr>
      </w:pPr>
      <w:r>
        <w:rPr>
          <w:rFonts w:ascii="SolaimanLipi" w:hAnsi="SolaimanLipi" w:cs="SolaimanLipi"/>
          <w:color w:val="000000"/>
          <w:sz w:val="21"/>
          <w:szCs w:val="21"/>
          <w:shd w:val="clear" w:color="auto" w:fill="FFFFFF"/>
          <w:cs/>
        </w:rPr>
        <w:t>১৮ জুন</w:t>
      </w:r>
      <w:r>
        <w:rPr>
          <w:rFonts w:ascii="SolaimanLipi" w:hAnsi="SolaimanLipi" w:cs="SolaimanLipi"/>
          <w:color w:val="000000"/>
          <w:sz w:val="21"/>
          <w:szCs w:val="21"/>
          <w:shd w:val="clear" w:color="auto" w:fill="FFFFFF"/>
        </w:rPr>
        <w:t xml:space="preserve">, </w:t>
      </w:r>
      <w:r>
        <w:rPr>
          <w:rFonts w:ascii="SolaimanLipi" w:hAnsi="SolaimanLipi" w:cs="SolaimanLipi"/>
          <w:color w:val="000000"/>
          <w:sz w:val="21"/>
          <w:szCs w:val="21"/>
          <w:shd w:val="clear" w:color="auto" w:fill="FFFFFF"/>
          <w:cs/>
        </w:rPr>
        <w:t>২০১৪</w:t>
      </w:r>
    </w:p>
    <w:p w:rsidR="00C7186D" w:rsidRDefault="00C7186D" w:rsidP="00C7186D">
      <w:pPr>
        <w:shd w:val="clear" w:color="auto" w:fill="FFFFFF"/>
        <w:spacing w:after="0" w:line="240" w:lineRule="auto"/>
        <w:rPr>
          <w:rFonts w:ascii="SolaimanLipi" w:eastAsia="Times New Roman" w:hAnsi="SolaimanLipi" w:cs="SolaimanLipi"/>
          <w:color w:val="000000"/>
          <w:sz w:val="21"/>
          <w:szCs w:val="21"/>
          <w:lang w:bidi="bn-BD"/>
        </w:rPr>
      </w:pPr>
    </w:p>
    <w:p w:rsidR="00C7186D" w:rsidRPr="00C7186D" w:rsidRDefault="00C7186D" w:rsidP="00C7186D">
      <w:pPr>
        <w:shd w:val="clear" w:color="auto" w:fill="FFFFFF"/>
        <w:spacing w:after="0" w:line="240" w:lineRule="auto"/>
        <w:rPr>
          <w:rFonts w:ascii="SolaimanLipi" w:eastAsia="Times New Roman" w:hAnsi="SolaimanLipi" w:cs="SolaimanLipi"/>
          <w:b/>
          <w:bCs/>
          <w:color w:val="000000"/>
          <w:sz w:val="31"/>
          <w:szCs w:val="31"/>
          <w:lang w:bidi="bn-BD"/>
        </w:rPr>
      </w:pPr>
      <w:r w:rsidRPr="00C7186D">
        <w:rPr>
          <w:rFonts w:ascii="SolaimanLipi" w:eastAsia="Times New Roman" w:hAnsi="SolaimanLipi" w:cs="SolaimanLipi"/>
          <w:b/>
          <w:bCs/>
          <w:color w:val="000000"/>
          <w:sz w:val="31"/>
          <w:szCs w:val="31"/>
          <w:cs/>
          <w:lang w:bidi="bn-BD"/>
        </w:rPr>
        <w:t>ব্র্যাক ইউনিভার্সিটির ইকোনোমিক্স ক্লাব চলতি অর্থবছরের বাজেট ঘোষণা</w:t>
      </w:r>
    </w:p>
    <w:p w:rsidR="00C7186D" w:rsidRPr="00C7186D" w:rsidRDefault="00C7186D" w:rsidP="00C7186D">
      <w:pPr>
        <w:shd w:val="clear" w:color="auto" w:fill="FFFFFF"/>
        <w:spacing w:after="0" w:line="240" w:lineRule="auto"/>
        <w:rPr>
          <w:rFonts w:ascii="SolaimanLipi" w:eastAsia="Times New Roman" w:hAnsi="SolaimanLipi" w:cs="SolaimanLipi"/>
          <w:color w:val="000000"/>
          <w:sz w:val="21"/>
          <w:szCs w:val="21"/>
          <w:lang w:bidi="bn-BD"/>
        </w:rPr>
      </w:pPr>
      <w:r>
        <w:rPr>
          <w:rFonts w:ascii="SolaimanLipi" w:eastAsia="Times New Roman" w:hAnsi="SolaimanLipi" w:cs="SolaimanLipi"/>
          <w:noProof/>
          <w:color w:val="000000"/>
          <w:sz w:val="21"/>
          <w:szCs w:val="21"/>
          <w:lang w:bidi="bn-BD"/>
        </w:rPr>
        <w:drawing>
          <wp:inline distT="0" distB="0" distL="0" distR="0">
            <wp:extent cx="4884798" cy="2684931"/>
            <wp:effectExtent l="19050" t="0" r="0" b="0"/>
            <wp:docPr id="1" name="Picture 1" descr="http://www.timewatch.com.bd/assets/images/news_images/2014/06/18/brac-university_2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mewatch.com.bd/assets/images/news_images/2014/06/18/brac-university_2673.jpg"/>
                    <pic:cNvPicPr>
                      <a:picLocks noChangeAspect="1" noChangeArrowheads="1"/>
                    </pic:cNvPicPr>
                  </pic:nvPicPr>
                  <pic:blipFill>
                    <a:blip r:embed="rId5"/>
                    <a:srcRect/>
                    <a:stretch>
                      <a:fillRect/>
                    </a:stretch>
                  </pic:blipFill>
                  <pic:spPr bwMode="auto">
                    <a:xfrm>
                      <a:off x="0" y="0"/>
                      <a:ext cx="4886477" cy="2685854"/>
                    </a:xfrm>
                    <a:prstGeom prst="rect">
                      <a:avLst/>
                    </a:prstGeom>
                    <a:noFill/>
                    <a:ln w="9525">
                      <a:noFill/>
                      <a:miter lim="800000"/>
                      <a:headEnd/>
                      <a:tailEnd/>
                    </a:ln>
                  </pic:spPr>
                </pic:pic>
              </a:graphicData>
            </a:graphic>
          </wp:inline>
        </w:drawing>
      </w:r>
    </w:p>
    <w:p w:rsidR="00C7186D" w:rsidRPr="00C7186D" w:rsidRDefault="00C7186D" w:rsidP="00C7186D">
      <w:pPr>
        <w:shd w:val="clear" w:color="auto" w:fill="FFFFFF"/>
        <w:spacing w:after="0" w:line="240" w:lineRule="auto"/>
        <w:rPr>
          <w:rFonts w:ascii="SolaimanLipi" w:eastAsia="Times New Roman" w:hAnsi="SolaimanLipi" w:cs="SolaimanLipi"/>
          <w:color w:val="000000"/>
          <w:sz w:val="21"/>
          <w:szCs w:val="21"/>
          <w:lang w:bidi="bn-BD"/>
        </w:rPr>
      </w:pPr>
      <w:r w:rsidRPr="00C7186D">
        <w:rPr>
          <w:rFonts w:ascii="SolaimanLipi" w:eastAsia="Times New Roman" w:hAnsi="SolaimanLipi" w:cs="SolaimanLipi"/>
          <w:color w:val="000000"/>
          <w:sz w:val="21"/>
          <w:szCs w:val="21"/>
          <w:lang w:bidi="bn-BD"/>
        </w:rPr>
        <w:br/>
        <w:t> </w:t>
      </w:r>
    </w:p>
    <w:p w:rsidR="00753E1D" w:rsidRPr="00C7186D" w:rsidRDefault="00C7186D" w:rsidP="00C7186D">
      <w:pPr>
        <w:shd w:val="clear" w:color="auto" w:fill="FFFFFF"/>
        <w:spacing w:after="0" w:line="240" w:lineRule="auto"/>
        <w:jc w:val="both"/>
        <w:rPr>
          <w:sz w:val="24"/>
          <w:szCs w:val="24"/>
        </w:rPr>
      </w:pPr>
      <w:r w:rsidRPr="00C7186D">
        <w:rPr>
          <w:rFonts w:ascii="SolaimanLipi" w:eastAsia="Times New Roman" w:hAnsi="SolaimanLipi" w:cs="SolaimanLipi"/>
          <w:color w:val="000000"/>
          <w:sz w:val="24"/>
          <w:szCs w:val="24"/>
          <w:cs/>
          <w:lang w:bidi="bn-BD"/>
        </w:rPr>
        <w:t>ব্র্যাক ইউনিভার্সিটি ইকোনোমিক্স ক্লাব ২০১৪-১৫</w:t>
      </w:r>
      <w:r w:rsidRPr="00C7186D">
        <w:rPr>
          <w:rFonts w:ascii="SolaimanLipi" w:eastAsia="Times New Roman" w:hAnsi="SolaimanLipi" w:cs="SolaimanLipi"/>
          <w:color w:val="000000"/>
          <w:sz w:val="24"/>
          <w:szCs w:val="24"/>
          <w:lang w:bidi="bn-BD"/>
        </w:rPr>
        <w:t xml:space="preserve">  </w:t>
      </w:r>
      <w:r w:rsidRPr="00C7186D">
        <w:rPr>
          <w:rFonts w:ascii="SolaimanLipi" w:eastAsia="Times New Roman" w:hAnsi="SolaimanLipi" w:cs="SolaimanLipi"/>
          <w:color w:val="000000"/>
          <w:sz w:val="24"/>
          <w:szCs w:val="24"/>
          <w:cs/>
          <w:lang w:bidi="bn-BD"/>
        </w:rPr>
        <w:t>অর্থবছরের বাজেট প্রসঙ্গে মঙ্গলবার এক আলোচনা সভার আয়োজন করে। ব্র্যাক ইউনিভার্সিটির মিলনায়াতনে (অডিটরিয়ামে) এ সভা অনুষ্ঠিত হয়েছে। এতে উপস্থিত ছিলেন দেশের তিনজন বিশিষ্ট অর্থনীতিবিদ ড. দেবপ্রিয় ভট্টাচার্য</w:t>
      </w:r>
      <w:r w:rsidRPr="00C7186D">
        <w:rPr>
          <w:rFonts w:ascii="SolaimanLipi" w:eastAsia="Times New Roman" w:hAnsi="SolaimanLipi" w:cs="SolaimanLipi"/>
          <w:color w:val="000000"/>
          <w:sz w:val="24"/>
          <w:szCs w:val="24"/>
          <w:lang w:bidi="bn-BD"/>
        </w:rPr>
        <w:t xml:space="preserve">, </w:t>
      </w:r>
      <w:r w:rsidRPr="00C7186D">
        <w:rPr>
          <w:rFonts w:ascii="SolaimanLipi" w:eastAsia="Times New Roman" w:hAnsi="SolaimanLipi" w:cs="SolaimanLipi"/>
          <w:color w:val="000000"/>
          <w:sz w:val="24"/>
          <w:szCs w:val="24"/>
          <w:cs/>
          <w:lang w:bidi="bn-BD"/>
        </w:rPr>
        <w:t>ড. সালেহউদ্দিন আহমেদ</w:t>
      </w:r>
      <w:r w:rsidRPr="00C7186D">
        <w:rPr>
          <w:rFonts w:ascii="SolaimanLipi" w:eastAsia="Times New Roman" w:hAnsi="SolaimanLipi" w:cs="SolaimanLipi"/>
          <w:color w:val="000000"/>
          <w:sz w:val="24"/>
          <w:szCs w:val="24"/>
          <w:lang w:bidi="bn-BD"/>
        </w:rPr>
        <w:t xml:space="preserve">, </w:t>
      </w:r>
      <w:r w:rsidRPr="00C7186D">
        <w:rPr>
          <w:rFonts w:ascii="SolaimanLipi" w:eastAsia="Times New Roman" w:hAnsi="SolaimanLipi" w:cs="SolaimanLipi"/>
          <w:color w:val="000000"/>
          <w:sz w:val="24"/>
          <w:szCs w:val="24"/>
          <w:cs/>
          <w:lang w:bidi="bn-BD"/>
        </w:rPr>
        <w:t>ড. মির্জা আজিজুল ইসলাম। আমন্ত্রিত অতিথিবৃন্দ সম্প্রতি ঘোষিত বাজেট নিয়ে নিজস্ব মতামত প্রকাশ করেন । এছাড়াও অতিথিবৃন্দের সাথে অন্যতম বক্তা হিসেবে ব্র্যাক ইউনিভার্সিটির অর্থনীতি ও সমাজবিজ্ঞান বিভাগের চেয়ারপার্সন ড. স ম হাশেমী</w:t>
      </w:r>
      <w:r w:rsidRPr="00C7186D">
        <w:rPr>
          <w:rFonts w:ascii="SolaimanLipi" w:eastAsia="Times New Roman" w:hAnsi="SolaimanLipi" w:cs="SolaimanLipi"/>
          <w:color w:val="000000"/>
          <w:sz w:val="24"/>
          <w:szCs w:val="24"/>
          <w:lang w:bidi="bn-BD"/>
        </w:rPr>
        <w:t xml:space="preserve">  </w:t>
      </w:r>
      <w:r w:rsidRPr="00C7186D">
        <w:rPr>
          <w:rFonts w:ascii="SolaimanLipi" w:eastAsia="Times New Roman" w:hAnsi="SolaimanLipi" w:cs="SolaimanLipi"/>
          <w:color w:val="000000"/>
          <w:sz w:val="24"/>
          <w:szCs w:val="24"/>
          <w:cs/>
          <w:lang w:bidi="bn-BD"/>
        </w:rPr>
        <w:t xml:space="preserve">উপস্থিত ছিলেন। ব্র্যাক ইউনিভার্সিটির ইকোনোমিক্স ক্লাব চলতি অর্থবছরের ঘোষিত বাজেটের উল্লেখযোগ্য বিভিন্ন দিকসমূহ উপস্থিতবৃন্দের সামনে তুলে ধরার লক্ষ্যে এই অনুষ্ঠানের আয়োজন করে। এছাড়া আলোচনা সভায় দেশের বর্তমান অর্থনৈতিক পরিস্থিতিও আলোচ্য বিষয় হিসেবে উপস্থিতবৃন্দের সামনে তুলে ধরা হয়েছে। </w:t>
      </w:r>
    </w:p>
    <w:sectPr w:rsidR="00753E1D" w:rsidRPr="00C7186D"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186D"/>
    <w:rsid w:val="00034012"/>
    <w:rsid w:val="00753E1D"/>
    <w:rsid w:val="00C7186D"/>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186D"/>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C71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8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0878215">
      <w:bodyDiv w:val="1"/>
      <w:marLeft w:val="0"/>
      <w:marRight w:val="0"/>
      <w:marTop w:val="0"/>
      <w:marBottom w:val="0"/>
      <w:divBdr>
        <w:top w:val="none" w:sz="0" w:space="0" w:color="auto"/>
        <w:left w:val="none" w:sz="0" w:space="0" w:color="auto"/>
        <w:bottom w:val="none" w:sz="0" w:space="0" w:color="auto"/>
        <w:right w:val="none" w:sz="0" w:space="0" w:color="auto"/>
      </w:divBdr>
      <w:divsChild>
        <w:div w:id="2038657352">
          <w:marLeft w:val="0"/>
          <w:marRight w:val="0"/>
          <w:marTop w:val="0"/>
          <w:marBottom w:val="0"/>
          <w:divBdr>
            <w:top w:val="none" w:sz="0" w:space="0" w:color="auto"/>
            <w:left w:val="none" w:sz="0" w:space="0" w:color="auto"/>
            <w:bottom w:val="none" w:sz="0" w:space="0" w:color="auto"/>
            <w:right w:val="none" w:sz="0" w:space="0" w:color="auto"/>
          </w:divBdr>
          <w:divsChild>
            <w:div w:id="43891880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2014-08-26T05:40:00Z</dcterms:created>
  <dcterms:modified xsi:type="dcterms:W3CDTF">2014-08-26T05:42:00Z</dcterms:modified>
</cp:coreProperties>
</file>