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AD7" w:rsidRDefault="00867AD7" w:rsidP="00867AD7">
      <w:pPr>
        <w:shd w:val="clear" w:color="auto" w:fill="FFFFFF"/>
        <w:spacing w:after="0" w:line="240" w:lineRule="auto"/>
        <w:rPr>
          <w:rFonts w:ascii="SolaimanLipi" w:eastAsia="Times New Roman" w:hAnsi="SolaimanLipi" w:cs="SolaimanLipi"/>
          <w:color w:val="666666"/>
          <w:sz w:val="23"/>
          <w:szCs w:val="23"/>
          <w:lang w:bidi="bn-BD"/>
        </w:rPr>
      </w:pPr>
      <w:r>
        <w:rPr>
          <w:rFonts w:ascii="SolaimanLipi" w:eastAsia="Times New Roman" w:hAnsi="SolaimanLipi" w:cs="SolaimanLipi"/>
          <w:noProof/>
          <w:color w:val="666666"/>
          <w:sz w:val="23"/>
          <w:szCs w:val="23"/>
          <w:lang w:bidi="bn-BD"/>
        </w:rPr>
        <w:drawing>
          <wp:inline distT="0" distB="0" distL="0" distR="0">
            <wp:extent cx="952500" cy="361950"/>
            <wp:effectExtent l="19050" t="0" r="0" b="0"/>
            <wp:docPr id="7" name="Picture 7" descr="D:\DSPACE SUBMISSION FOLDER\BRACU News\News paper image\banglanews24-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SPACE SUBMISSION FOLDER\BRACU News\News paper image\banglanews24-logo_small.jpg"/>
                    <pic:cNvPicPr>
                      <a:picLocks noChangeAspect="1" noChangeArrowheads="1"/>
                    </pic:cNvPicPr>
                  </pic:nvPicPr>
                  <pic:blipFill>
                    <a:blip r:embed="rId4"/>
                    <a:srcRect/>
                    <a:stretch>
                      <a:fillRect/>
                    </a:stretch>
                  </pic:blipFill>
                  <pic:spPr bwMode="auto">
                    <a:xfrm>
                      <a:off x="0" y="0"/>
                      <a:ext cx="952500" cy="361950"/>
                    </a:xfrm>
                    <a:prstGeom prst="rect">
                      <a:avLst/>
                    </a:prstGeom>
                    <a:noFill/>
                    <a:ln w="9525">
                      <a:noFill/>
                      <a:miter lim="800000"/>
                      <a:headEnd/>
                      <a:tailEnd/>
                    </a:ln>
                  </pic:spPr>
                </pic:pic>
              </a:graphicData>
            </a:graphic>
          </wp:inline>
        </w:drawing>
      </w:r>
    </w:p>
    <w:p w:rsidR="00867AD7" w:rsidRDefault="00867AD7" w:rsidP="00867AD7">
      <w:pPr>
        <w:shd w:val="clear" w:color="auto" w:fill="FFFFFF"/>
        <w:spacing w:after="0" w:line="240" w:lineRule="auto"/>
        <w:rPr>
          <w:rFonts w:ascii="SolaimanLipi" w:eastAsia="Times New Roman" w:hAnsi="SolaimanLipi" w:cs="SolaimanLipi"/>
          <w:b/>
          <w:bCs/>
          <w:color w:val="666666"/>
          <w:sz w:val="35"/>
          <w:szCs w:val="35"/>
          <w:lang w:bidi="bn-BD"/>
        </w:rPr>
      </w:pPr>
      <w:r>
        <w:rPr>
          <w:rFonts w:ascii="Arial" w:hAnsi="Arial" w:cs="Vrinda"/>
          <w:color w:val="000000"/>
          <w:shd w:val="clear" w:color="auto" w:fill="FFFFFF"/>
          <w:cs/>
        </w:rPr>
        <w:t>আগস্ট ২০</w:t>
      </w:r>
      <w:r>
        <w:rPr>
          <w:rFonts w:ascii="Arial" w:hAnsi="Arial" w:cs="Arial"/>
          <w:color w:val="000000"/>
          <w:shd w:val="clear" w:color="auto" w:fill="FFFFFF"/>
        </w:rPr>
        <w:t xml:space="preserve">, </w:t>
      </w:r>
      <w:r>
        <w:rPr>
          <w:rFonts w:ascii="Arial" w:hAnsi="Arial" w:cs="Vrinda"/>
          <w:color w:val="000000"/>
          <w:shd w:val="clear" w:color="auto" w:fill="FFFFFF"/>
          <w:cs/>
        </w:rPr>
        <w:t>২০১৪</w:t>
      </w:r>
    </w:p>
    <w:p w:rsidR="00867AD7" w:rsidRPr="00867AD7" w:rsidRDefault="00867AD7" w:rsidP="00867AD7">
      <w:pPr>
        <w:shd w:val="clear" w:color="auto" w:fill="FFFFFF"/>
        <w:spacing w:after="0" w:line="240" w:lineRule="auto"/>
        <w:rPr>
          <w:rFonts w:ascii="SolaimanLipi" w:eastAsia="Times New Roman" w:hAnsi="SolaimanLipi" w:cs="SolaimanLipi"/>
          <w:b/>
          <w:bCs/>
          <w:color w:val="666666"/>
          <w:sz w:val="35"/>
          <w:szCs w:val="35"/>
          <w:lang w:bidi="bn-BD"/>
        </w:rPr>
      </w:pPr>
      <w:r w:rsidRPr="00867AD7">
        <w:rPr>
          <w:rFonts w:ascii="SolaimanLipi" w:eastAsia="Times New Roman" w:hAnsi="SolaimanLipi" w:cs="SolaimanLipi"/>
          <w:b/>
          <w:bCs/>
          <w:color w:val="666666"/>
          <w:sz w:val="35"/>
          <w:szCs w:val="35"/>
          <w:cs/>
          <w:lang w:bidi="bn-BD"/>
        </w:rPr>
        <w:t>১১ বছরে ব্র্যাকের ড্রামা অ্যান্ড থিয়েটার ফোরাম</w:t>
      </w:r>
    </w:p>
    <w:p w:rsidR="00867AD7" w:rsidRPr="00867AD7" w:rsidRDefault="00867AD7" w:rsidP="00867AD7">
      <w:pPr>
        <w:shd w:val="clear" w:color="auto" w:fill="FFFFFF"/>
        <w:spacing w:after="0" w:line="240" w:lineRule="auto"/>
        <w:rPr>
          <w:rFonts w:ascii="Arial" w:eastAsia="Times New Roman" w:hAnsi="Arial" w:cs="Arial"/>
          <w:color w:val="B8ABA3"/>
          <w:sz w:val="24"/>
          <w:szCs w:val="24"/>
          <w:lang w:bidi="bn-BD"/>
        </w:rPr>
      </w:pPr>
      <w:r w:rsidRPr="00867AD7">
        <w:rPr>
          <w:rFonts w:ascii="SolaimanLipi" w:eastAsia="Times New Roman" w:hAnsi="SolaimanLipi" w:cs="SolaimanLipi"/>
          <w:color w:val="666666"/>
          <w:sz w:val="23"/>
          <w:szCs w:val="23"/>
          <w:cs/>
          <w:lang w:bidi="bn-BD"/>
        </w:rPr>
        <w:t>বিনোদন ডেস্ক</w:t>
      </w:r>
      <w:r w:rsidRPr="00867AD7">
        <w:rPr>
          <w:rFonts w:ascii="Arial" w:eastAsia="Times New Roman" w:hAnsi="Arial" w:cs="Arial"/>
          <w:color w:val="B8ABA3"/>
          <w:sz w:val="24"/>
          <w:szCs w:val="24"/>
          <w:lang w:bidi="bn-BD"/>
        </w:rPr>
        <w:br/>
      </w:r>
      <w:r w:rsidRPr="00867AD7">
        <w:rPr>
          <w:rFonts w:ascii="SolaimanLipi" w:eastAsia="Times New Roman" w:hAnsi="SolaimanLipi" w:cs="SolaimanLipi"/>
          <w:color w:val="666666"/>
          <w:sz w:val="23"/>
          <w:szCs w:val="23"/>
          <w:cs/>
          <w:lang w:bidi="bn-BD"/>
        </w:rPr>
        <w:t>বাংলানিউজটোয়েন্টিফোর.কম</w:t>
      </w:r>
    </w:p>
    <w:p w:rsidR="00867AD7" w:rsidRPr="00867AD7" w:rsidRDefault="00867AD7" w:rsidP="00867AD7">
      <w:pPr>
        <w:shd w:val="clear" w:color="auto" w:fill="FFFFFF"/>
        <w:spacing w:after="0" w:line="240" w:lineRule="auto"/>
        <w:jc w:val="center"/>
        <w:rPr>
          <w:rFonts w:ascii="Arial" w:eastAsia="Times New Roman" w:hAnsi="Arial" w:cs="Arial"/>
          <w:color w:val="000000"/>
          <w:sz w:val="24"/>
          <w:szCs w:val="24"/>
          <w:lang w:bidi="bn-BD"/>
        </w:rPr>
      </w:pPr>
      <w:r>
        <w:rPr>
          <w:rFonts w:ascii="Arial" w:eastAsia="Times New Roman" w:hAnsi="Arial" w:cs="Arial"/>
          <w:noProof/>
          <w:color w:val="000000"/>
          <w:sz w:val="24"/>
          <w:szCs w:val="24"/>
          <w:lang w:bidi="bn-BD"/>
        </w:rPr>
        <w:drawing>
          <wp:inline distT="0" distB="0" distL="0" distR="0">
            <wp:extent cx="4833938" cy="2667000"/>
            <wp:effectExtent l="19050" t="0" r="4762" b="0"/>
            <wp:docPr id="1" name="Picture 1" descr="ব্র্যাক ইউনিভার্সিটি ড্রামা অ্যান্ড থিয়েটার ফোরাম এর পরিবেশ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ব্র্যাক ইউনিভার্সিটি ড্রামা অ্যান্ড থিয়েটার ফোরাম এর পরিবেশনা"/>
                    <pic:cNvPicPr>
                      <a:picLocks noChangeAspect="1" noChangeArrowheads="1"/>
                    </pic:cNvPicPr>
                  </pic:nvPicPr>
                  <pic:blipFill>
                    <a:blip r:embed="rId5"/>
                    <a:srcRect/>
                    <a:stretch>
                      <a:fillRect/>
                    </a:stretch>
                  </pic:blipFill>
                  <pic:spPr bwMode="auto">
                    <a:xfrm>
                      <a:off x="0" y="0"/>
                      <a:ext cx="4833938" cy="2667000"/>
                    </a:xfrm>
                    <a:prstGeom prst="rect">
                      <a:avLst/>
                    </a:prstGeom>
                    <a:noFill/>
                    <a:ln w="9525">
                      <a:noFill/>
                      <a:miter lim="800000"/>
                      <a:headEnd/>
                      <a:tailEnd/>
                    </a:ln>
                  </pic:spPr>
                </pic:pic>
              </a:graphicData>
            </a:graphic>
          </wp:inline>
        </w:drawing>
      </w:r>
    </w:p>
    <w:p w:rsidR="00867AD7" w:rsidRDefault="00867AD7" w:rsidP="00867AD7">
      <w:pPr>
        <w:shd w:val="clear" w:color="auto" w:fill="FFFFFF"/>
        <w:spacing w:after="0" w:line="240" w:lineRule="auto"/>
        <w:jc w:val="center"/>
        <w:rPr>
          <w:rFonts w:ascii="SolaimanLipi" w:eastAsia="Times New Roman" w:hAnsi="SolaimanLipi" w:cs="SolaimanLipi"/>
          <w:color w:val="777777"/>
          <w:sz w:val="24"/>
          <w:szCs w:val="24"/>
          <w:lang w:bidi="bn-BD"/>
        </w:rPr>
      </w:pPr>
      <w:r w:rsidRPr="00867AD7">
        <w:rPr>
          <w:rFonts w:ascii="SolaimanLipi" w:eastAsia="Times New Roman" w:hAnsi="SolaimanLipi" w:cs="SolaimanLipi"/>
          <w:color w:val="777777"/>
          <w:sz w:val="24"/>
          <w:szCs w:val="24"/>
          <w:cs/>
          <w:lang w:bidi="bn-BD"/>
        </w:rPr>
        <w:t>ব্র্যাক ইউনিভার্সিটি ড্রামা অ্যান্ড থিয়েটার ফোরাম এর পরিবেশনা</w:t>
      </w:r>
    </w:p>
    <w:p w:rsidR="00867AD7" w:rsidRPr="00867AD7" w:rsidRDefault="00867AD7" w:rsidP="00867AD7">
      <w:pPr>
        <w:shd w:val="clear" w:color="auto" w:fill="FFFFFF"/>
        <w:spacing w:after="0" w:line="240" w:lineRule="auto"/>
        <w:jc w:val="center"/>
        <w:rPr>
          <w:rFonts w:ascii="SolaimanLipi" w:eastAsia="Times New Roman" w:hAnsi="SolaimanLipi" w:cs="SolaimanLipi"/>
          <w:color w:val="777777"/>
          <w:sz w:val="24"/>
          <w:szCs w:val="24"/>
          <w:lang w:bidi="bn-BD"/>
        </w:rPr>
      </w:pPr>
    </w:p>
    <w:tbl>
      <w:tblPr>
        <w:tblpPr w:leftFromText="45" w:rightFromText="45" w:vertAnchor="text" w:tblpXSpec="right" w:tblpYSpec="center"/>
        <w:tblW w:w="300" w:type="pct"/>
        <w:tblCellSpacing w:w="0" w:type="dxa"/>
        <w:tblCellMar>
          <w:left w:w="0" w:type="dxa"/>
          <w:right w:w="0" w:type="dxa"/>
        </w:tblCellMar>
        <w:tblLook w:val="04A0"/>
      </w:tblPr>
      <w:tblGrid>
        <w:gridCol w:w="281"/>
        <w:gridCol w:w="281"/>
      </w:tblGrid>
      <w:tr w:rsidR="00867AD7" w:rsidRPr="00867AD7" w:rsidTr="00867AD7">
        <w:trPr>
          <w:tblCellSpacing w:w="0" w:type="dxa"/>
        </w:trPr>
        <w:tc>
          <w:tcPr>
            <w:tcW w:w="0" w:type="auto"/>
            <w:vAlign w:val="center"/>
            <w:hideMark/>
          </w:tcPr>
          <w:p w:rsidR="00867AD7" w:rsidRPr="00867AD7" w:rsidRDefault="00867AD7" w:rsidP="00867AD7">
            <w:pPr>
              <w:spacing w:after="0" w:line="240" w:lineRule="auto"/>
              <w:rPr>
                <w:rFonts w:ascii="Times New Roman" w:eastAsia="Times New Roman" w:hAnsi="Times New Roman" w:cs="Times New Roman"/>
                <w:sz w:val="24"/>
                <w:szCs w:val="24"/>
                <w:lang w:bidi="bn-BD"/>
              </w:rPr>
            </w:pPr>
          </w:p>
        </w:tc>
        <w:tc>
          <w:tcPr>
            <w:tcW w:w="0" w:type="auto"/>
            <w:vAlign w:val="center"/>
            <w:hideMark/>
          </w:tcPr>
          <w:p w:rsidR="00867AD7" w:rsidRPr="00867AD7" w:rsidRDefault="00867AD7" w:rsidP="00867AD7">
            <w:pPr>
              <w:spacing w:after="0" w:line="240" w:lineRule="auto"/>
              <w:rPr>
                <w:rFonts w:ascii="Times New Roman" w:eastAsia="Times New Roman" w:hAnsi="Times New Roman" w:cs="Times New Roman"/>
                <w:sz w:val="24"/>
                <w:szCs w:val="24"/>
                <w:lang w:bidi="bn-BD"/>
              </w:rPr>
            </w:pPr>
          </w:p>
        </w:tc>
      </w:tr>
    </w:tbl>
    <w:p w:rsidR="00867AD7" w:rsidRDefault="00867AD7" w:rsidP="00867AD7">
      <w:pPr>
        <w:shd w:val="clear" w:color="auto" w:fill="FFFFFF"/>
        <w:spacing w:after="0" w:line="330" w:lineRule="atLeast"/>
        <w:jc w:val="both"/>
        <w:rPr>
          <w:rFonts w:ascii="SolaimanLipi" w:eastAsia="Times New Roman" w:hAnsi="SolaimanLipi" w:cs="SolaimanLipi"/>
          <w:color w:val="666666"/>
          <w:sz w:val="24"/>
          <w:szCs w:val="24"/>
          <w:lang w:bidi="bn-BD"/>
        </w:rPr>
      </w:pPr>
    </w:p>
    <w:p w:rsidR="00867AD7" w:rsidRPr="00867AD7" w:rsidRDefault="00867AD7" w:rsidP="00867AD7">
      <w:pPr>
        <w:shd w:val="clear" w:color="auto" w:fill="FFFFFF"/>
        <w:spacing w:after="0" w:line="330" w:lineRule="atLeast"/>
        <w:jc w:val="both"/>
        <w:rPr>
          <w:rFonts w:ascii="SolaimanLipi" w:eastAsia="Times New Roman" w:hAnsi="SolaimanLipi" w:cs="SolaimanLipi"/>
          <w:color w:val="666666"/>
          <w:sz w:val="24"/>
          <w:szCs w:val="24"/>
          <w:lang w:bidi="bn-BD"/>
        </w:rPr>
      </w:pPr>
      <w:r w:rsidRPr="00867AD7">
        <w:rPr>
          <w:rFonts w:ascii="SolaimanLipi" w:eastAsia="Times New Roman" w:hAnsi="SolaimanLipi" w:cs="SolaimanLipi"/>
          <w:color w:val="666666"/>
          <w:sz w:val="24"/>
          <w:szCs w:val="24"/>
          <w:cs/>
          <w:lang w:bidi="bn-BD"/>
        </w:rPr>
        <w:t>বেসরকারি বিশ্ববিদ্যালয় ব্র্যাক ইউনিভার্সিটির ড্রামা অ্যান্ড থিয়েটার ফোরাম ১১ বছরে পদার্পণ করলো। ২০০৩ সালে প্রতিষ্ঠিত সংগঠনটি প্রতি সেমিস্টারে ক্লাব ফেয়ারে নিজেদের কার্যক্রম উপস্থাপন করে। হাস্যরসাত্মক নাটকের মাধ্যমে নতুন ছাত্রছাত্রীদের স্বাগত জানান তারা।</w:t>
      </w:r>
      <w:r w:rsidRPr="00867AD7">
        <w:rPr>
          <w:rFonts w:ascii="SolaimanLipi" w:eastAsia="Times New Roman" w:hAnsi="SolaimanLipi" w:cs="SolaimanLipi"/>
          <w:color w:val="666666"/>
          <w:sz w:val="24"/>
          <w:szCs w:val="24"/>
          <w:lang w:bidi="bn-BD"/>
        </w:rPr>
        <w:t> </w:t>
      </w:r>
      <w:r w:rsidRPr="00867AD7">
        <w:rPr>
          <w:rFonts w:ascii="SolaimanLipi" w:eastAsia="Times New Roman" w:hAnsi="SolaimanLipi" w:cs="SolaimanLipi"/>
          <w:color w:val="666666"/>
          <w:sz w:val="24"/>
          <w:szCs w:val="24"/>
          <w:lang w:bidi="bn-BD"/>
        </w:rPr>
        <w:br/>
      </w:r>
      <w:r w:rsidRPr="00867AD7">
        <w:rPr>
          <w:rFonts w:ascii="SolaimanLipi" w:eastAsia="Times New Roman" w:hAnsi="SolaimanLipi" w:cs="SolaimanLipi"/>
          <w:color w:val="666666"/>
          <w:sz w:val="24"/>
          <w:szCs w:val="24"/>
          <w:lang w:bidi="bn-BD"/>
        </w:rPr>
        <w:br/>
      </w:r>
      <w:r w:rsidRPr="00867AD7">
        <w:rPr>
          <w:rFonts w:ascii="SolaimanLipi" w:eastAsia="Times New Roman" w:hAnsi="SolaimanLipi" w:cs="SolaimanLipi"/>
          <w:color w:val="666666"/>
          <w:sz w:val="24"/>
          <w:szCs w:val="24"/>
          <w:cs/>
          <w:lang w:bidi="bn-BD"/>
        </w:rPr>
        <w:t>নতুনদের নিয়েই ড্রামাটিক প্রোগ্রামে মঞ্চে নতুন ঝলক দেখাতে হাজির হয় নাট্যপ্রেমী শিক্ষার্থীরা। ক্লাবটির কার্যক্রম ব্র্যাকের গণ্ডির মধ্যের সীমাবদ্ধ নেই। গত বছর জাতিসংঘ দিবসে বঙ্গবন্ধু আন্তর্জাতিক সম্মেলন কেন্দ্রে মঞ্চস্থ হয়েছে তাদের নাটক। এ ছাড়া দেশের বিভিন্ন অঞ্চলে জনসচেতনতামূলক নাটক পরিবেশন করেছেন তারা।</w:t>
      </w:r>
      <w:r w:rsidRPr="00867AD7">
        <w:rPr>
          <w:rFonts w:ascii="SolaimanLipi" w:eastAsia="Times New Roman" w:hAnsi="SolaimanLipi" w:cs="SolaimanLipi"/>
          <w:color w:val="666666"/>
          <w:sz w:val="24"/>
          <w:szCs w:val="24"/>
          <w:lang w:bidi="bn-BD"/>
        </w:rPr>
        <w:br/>
      </w:r>
      <w:r w:rsidRPr="00867AD7">
        <w:rPr>
          <w:rFonts w:ascii="SolaimanLipi" w:eastAsia="Times New Roman" w:hAnsi="SolaimanLipi" w:cs="SolaimanLipi"/>
          <w:color w:val="666666"/>
          <w:sz w:val="24"/>
          <w:szCs w:val="24"/>
          <w:lang w:bidi="bn-BD"/>
        </w:rPr>
        <w:br/>
      </w:r>
      <w:r w:rsidRPr="00867AD7">
        <w:rPr>
          <w:rFonts w:ascii="SolaimanLipi" w:eastAsia="Times New Roman" w:hAnsi="SolaimanLipi" w:cs="SolaimanLipi"/>
          <w:color w:val="666666"/>
          <w:sz w:val="24"/>
          <w:szCs w:val="24"/>
          <w:cs/>
          <w:lang w:bidi="bn-BD"/>
        </w:rPr>
        <w:t>ব্র্যাক ইউনিভার্সিটি ড্রামা অ্যান্ড থিয়েটার ফোরাম বরাবরই নতুন অভিনেতা</w:t>
      </w:r>
      <w:r w:rsidRPr="00867AD7">
        <w:rPr>
          <w:rFonts w:ascii="SolaimanLipi" w:eastAsia="Times New Roman" w:hAnsi="SolaimanLipi" w:cs="SolaimanLipi"/>
          <w:color w:val="666666"/>
          <w:sz w:val="24"/>
          <w:szCs w:val="24"/>
          <w:lang w:bidi="bn-BD"/>
        </w:rPr>
        <w:t xml:space="preserve">, </w:t>
      </w:r>
      <w:r w:rsidRPr="00867AD7">
        <w:rPr>
          <w:rFonts w:ascii="SolaimanLipi" w:eastAsia="Times New Roman" w:hAnsi="SolaimanLipi" w:cs="SolaimanLipi"/>
          <w:color w:val="666666"/>
          <w:sz w:val="24"/>
          <w:szCs w:val="24"/>
          <w:cs/>
          <w:lang w:bidi="bn-BD"/>
        </w:rPr>
        <w:t>লেখক ও নাট্যকারদের সুযোগ দিয়ে এসেছে। সেমিস্টারের মধ্যে আয়োজন করা হয় নাট্য মিলনায়তনে ভ্রমণে এবং অভিজ্ঞ নাট্যকারদের সঙ্গে আড্ডা।</w:t>
      </w:r>
      <w:r w:rsidRPr="00867AD7">
        <w:rPr>
          <w:rFonts w:ascii="SolaimanLipi" w:eastAsia="Times New Roman" w:hAnsi="SolaimanLipi" w:cs="SolaimanLipi"/>
          <w:color w:val="666666"/>
          <w:sz w:val="24"/>
          <w:szCs w:val="24"/>
          <w:lang w:bidi="bn-BD"/>
        </w:rPr>
        <w:t> </w:t>
      </w:r>
      <w:r w:rsidRPr="00867AD7">
        <w:rPr>
          <w:rFonts w:ascii="SolaimanLipi" w:eastAsia="Times New Roman" w:hAnsi="SolaimanLipi" w:cs="SolaimanLipi"/>
          <w:color w:val="666666"/>
          <w:sz w:val="24"/>
          <w:szCs w:val="24"/>
          <w:lang w:bidi="bn-BD"/>
        </w:rPr>
        <w:br/>
      </w:r>
      <w:r w:rsidRPr="00867AD7">
        <w:rPr>
          <w:rFonts w:ascii="SolaimanLipi" w:eastAsia="Times New Roman" w:hAnsi="SolaimanLipi" w:cs="SolaimanLipi"/>
          <w:color w:val="666666"/>
          <w:sz w:val="24"/>
          <w:szCs w:val="24"/>
          <w:lang w:bidi="bn-BD"/>
        </w:rPr>
        <w:br/>
      </w:r>
      <w:r w:rsidRPr="00867AD7">
        <w:rPr>
          <w:rFonts w:ascii="SolaimanLipi" w:eastAsia="Times New Roman" w:hAnsi="SolaimanLipi" w:cs="SolaimanLipi"/>
          <w:color w:val="666666"/>
          <w:sz w:val="24"/>
          <w:szCs w:val="24"/>
          <w:cs/>
          <w:lang w:bidi="bn-BD"/>
        </w:rPr>
        <w:t>ড্রামা অ্যান্ড থিয়েটার ফোরামের সাধারণ সম্পাদক আবু রায়হান বাংলানিউজকে বলেন</w:t>
      </w:r>
      <w:r w:rsidRPr="00867AD7">
        <w:rPr>
          <w:rFonts w:ascii="SolaimanLipi" w:eastAsia="Times New Roman" w:hAnsi="SolaimanLipi" w:cs="SolaimanLipi"/>
          <w:color w:val="666666"/>
          <w:sz w:val="24"/>
          <w:szCs w:val="24"/>
          <w:lang w:bidi="bn-BD"/>
        </w:rPr>
        <w:t xml:space="preserve">, </w:t>
      </w:r>
      <w:r w:rsidRPr="00867AD7">
        <w:rPr>
          <w:rFonts w:ascii="Times New Roman" w:eastAsia="Times New Roman" w:hAnsi="Times New Roman" w:cs="Times New Roman"/>
          <w:color w:val="666666"/>
          <w:sz w:val="24"/>
          <w:szCs w:val="24"/>
          <w:lang w:bidi="bn-BD"/>
        </w:rPr>
        <w:t>‘</w:t>
      </w:r>
      <w:r w:rsidRPr="00867AD7">
        <w:rPr>
          <w:rFonts w:ascii="SolaimanLipi" w:eastAsia="Times New Roman" w:hAnsi="SolaimanLipi" w:cs="SolaimanLipi"/>
          <w:color w:val="666666"/>
          <w:sz w:val="24"/>
          <w:szCs w:val="24"/>
          <w:cs/>
          <w:lang w:bidi="bn-BD"/>
        </w:rPr>
        <w:t>আমরা নিজেদের লেখা নাটকে নিজেরাই অভিনয় করি। নতুন নতুন ‍নাট্যকারদের এসব নাটক প্রশংসিতও হয়েছে।</w:t>
      </w:r>
      <w:r w:rsidRPr="00867AD7">
        <w:rPr>
          <w:rFonts w:ascii="Times New Roman" w:eastAsia="Times New Roman" w:hAnsi="Times New Roman" w:cs="Times New Roman"/>
          <w:color w:val="666666"/>
          <w:sz w:val="24"/>
          <w:szCs w:val="24"/>
          <w:lang w:bidi="bn-BD"/>
        </w:rPr>
        <w:t>’</w:t>
      </w:r>
    </w:p>
    <w:p w:rsidR="00753E1D" w:rsidRDefault="00753E1D" w:rsidP="00867AD7">
      <w:pPr>
        <w:jc w:val="both"/>
      </w:pPr>
    </w:p>
    <w:sectPr w:rsidR="00753E1D" w:rsidSect="00753E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olaimanLipi">
    <w:panose1 w:val="03000609000000000000"/>
    <w:charset w:val="00"/>
    <w:family w:val="script"/>
    <w:pitch w:val="fixed"/>
    <w:sig w:usb0="80018007" w:usb1="00002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67AD7"/>
    <w:rsid w:val="003535D6"/>
    <w:rsid w:val="00753E1D"/>
    <w:rsid w:val="00867AD7"/>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7AD7"/>
    <w:pPr>
      <w:spacing w:before="100" w:beforeAutospacing="1" w:after="100" w:afterAutospacing="1" w:line="240" w:lineRule="auto"/>
    </w:pPr>
    <w:rPr>
      <w:rFonts w:ascii="Times New Roman" w:eastAsia="Times New Roman" w:hAnsi="Times New Roman" w:cs="Times New Roman"/>
      <w:sz w:val="24"/>
      <w:szCs w:val="24"/>
      <w:lang w:bidi="bn-BD"/>
    </w:rPr>
  </w:style>
  <w:style w:type="character" w:customStyle="1" w:styleId="apple-converted-space">
    <w:name w:val="apple-converted-space"/>
    <w:basedOn w:val="DefaultParagraphFont"/>
    <w:rsid w:val="00867AD7"/>
  </w:style>
  <w:style w:type="paragraph" w:styleId="BalloonText">
    <w:name w:val="Balloon Text"/>
    <w:basedOn w:val="Normal"/>
    <w:link w:val="BalloonTextChar"/>
    <w:uiPriority w:val="99"/>
    <w:semiHidden/>
    <w:unhideWhenUsed/>
    <w:rsid w:val="00867A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A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2765748">
      <w:bodyDiv w:val="1"/>
      <w:marLeft w:val="0"/>
      <w:marRight w:val="0"/>
      <w:marTop w:val="0"/>
      <w:marBottom w:val="0"/>
      <w:divBdr>
        <w:top w:val="none" w:sz="0" w:space="0" w:color="auto"/>
        <w:left w:val="none" w:sz="0" w:space="0" w:color="auto"/>
        <w:bottom w:val="none" w:sz="0" w:space="0" w:color="auto"/>
        <w:right w:val="none" w:sz="0" w:space="0" w:color="auto"/>
      </w:divBdr>
      <w:divsChild>
        <w:div w:id="389040374">
          <w:marLeft w:val="0"/>
          <w:marRight w:val="0"/>
          <w:marTop w:val="150"/>
          <w:marBottom w:val="0"/>
          <w:divBdr>
            <w:top w:val="none" w:sz="0" w:space="0" w:color="auto"/>
            <w:left w:val="none" w:sz="0" w:space="0" w:color="auto"/>
            <w:bottom w:val="none" w:sz="0" w:space="0" w:color="auto"/>
            <w:right w:val="none" w:sz="0" w:space="0" w:color="auto"/>
          </w:divBdr>
        </w:div>
        <w:div w:id="1330404417">
          <w:marLeft w:val="0"/>
          <w:marRight w:val="0"/>
          <w:marTop w:val="150"/>
          <w:marBottom w:val="0"/>
          <w:divBdr>
            <w:top w:val="none" w:sz="0" w:space="0" w:color="auto"/>
            <w:left w:val="none" w:sz="0" w:space="0" w:color="auto"/>
            <w:bottom w:val="none" w:sz="0" w:space="0" w:color="auto"/>
            <w:right w:val="none" w:sz="0" w:space="0" w:color="auto"/>
          </w:divBdr>
          <w:divsChild>
            <w:div w:id="653947797">
              <w:marLeft w:val="0"/>
              <w:marRight w:val="75"/>
              <w:marTop w:val="0"/>
              <w:marBottom w:val="37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164</Words>
  <Characters>937</Characters>
  <Application>Microsoft Office Word</Application>
  <DocSecurity>0</DocSecurity>
  <Lines>7</Lines>
  <Paragraphs>2</Paragraphs>
  <ScaleCrop>false</ScaleCrop>
  <Company/>
  <LinksUpToDate>false</LinksUpToDate>
  <CharactersWithSpaces>1099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2014-08-25T09:06:00Z</dcterms:created>
  <dcterms:modified xsi:type="dcterms:W3CDTF">2014-08-25T09:12:00Z</dcterms:modified>
</cp:coreProperties>
</file>