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14" w:rsidRDefault="00E90D14" w:rsidP="00E90D14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666666"/>
          <w:sz w:val="23"/>
          <w:lang w:bidi="bn-BD"/>
        </w:rPr>
      </w:pPr>
      <w:r>
        <w:rPr>
          <w:rFonts w:ascii="SolaimanLipi" w:eastAsia="Times New Roman" w:hAnsi="SolaimanLipi" w:cs="SolaimanLipi"/>
          <w:noProof/>
          <w:color w:val="666666"/>
          <w:sz w:val="23"/>
          <w:lang w:bidi="bn-BD"/>
        </w:rPr>
        <w:drawing>
          <wp:inline distT="0" distB="0" distL="0" distR="0">
            <wp:extent cx="1905000" cy="498764"/>
            <wp:effectExtent l="19050" t="0" r="0" b="0"/>
            <wp:docPr id="4" name="Picture 3" descr="D:\DSPACE SUBMISSION FOLDER\BRACU News\News paper image\banglamail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banglamail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9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D14" w:rsidRPr="00E90D14" w:rsidRDefault="00E90D14" w:rsidP="00E90D14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404040"/>
          <w:sz w:val="21"/>
          <w:szCs w:val="21"/>
          <w:lang w:bidi="bn-BD"/>
        </w:rPr>
      </w:pPr>
      <w:r w:rsidRPr="00E90D14">
        <w:rPr>
          <w:rFonts w:ascii="SolaimanLipi" w:eastAsia="Times New Roman" w:hAnsi="SolaimanLipi" w:cs="SolaimanLipi"/>
          <w:color w:val="666666"/>
          <w:sz w:val="23"/>
          <w:cs/>
          <w:lang w:bidi="bn-BD"/>
        </w:rPr>
        <w:t>শনিবার</w:t>
      </w:r>
      <w:r w:rsidRPr="00E90D14">
        <w:rPr>
          <w:rFonts w:ascii="SolaimanLipi" w:eastAsia="Times New Roman" w:hAnsi="SolaimanLipi" w:cs="SolaimanLipi"/>
          <w:color w:val="666666"/>
          <w:sz w:val="23"/>
          <w:lang w:bidi="bn-BD"/>
        </w:rPr>
        <w:t xml:space="preserve">, </w:t>
      </w:r>
      <w:r w:rsidRPr="00E90D14">
        <w:rPr>
          <w:rFonts w:ascii="SolaimanLipi" w:eastAsia="Times New Roman" w:hAnsi="SolaimanLipi" w:cs="SolaimanLipi"/>
          <w:color w:val="666666"/>
          <w:sz w:val="23"/>
          <w:cs/>
          <w:lang w:bidi="bn-BD"/>
        </w:rPr>
        <w:t>৩০ আগস্ট ২০১৪ ১৪:০৭</w:t>
      </w:r>
    </w:p>
    <w:p w:rsidR="00E90D14" w:rsidRPr="00E90D14" w:rsidRDefault="00E90D14" w:rsidP="00E90D14">
      <w:pPr>
        <w:shd w:val="clear" w:color="auto" w:fill="FFFFFF"/>
        <w:spacing w:before="150" w:after="75" w:line="264" w:lineRule="atLeast"/>
        <w:outlineLvl w:val="0"/>
        <w:rPr>
          <w:rFonts w:ascii="SolaimanLipi" w:eastAsia="Times New Roman" w:hAnsi="SolaimanLipi" w:cs="SolaimanLipi"/>
          <w:color w:val="243B51"/>
          <w:kern w:val="36"/>
          <w:sz w:val="40"/>
          <w:szCs w:val="40"/>
          <w:lang w:bidi="bn-BD"/>
        </w:rPr>
      </w:pPr>
      <w:r w:rsidRPr="00E90D14">
        <w:rPr>
          <w:rFonts w:ascii="SolaimanLipi" w:eastAsia="Times New Roman" w:hAnsi="SolaimanLipi" w:cs="SolaimanLipi"/>
          <w:color w:val="243B51"/>
          <w:kern w:val="36"/>
          <w:sz w:val="40"/>
          <w:szCs w:val="40"/>
          <w:cs/>
          <w:lang w:bidi="bn-BD"/>
        </w:rPr>
        <w:t>ব্র্যাক ব্যাংকের বৃত্তি পাবে ব্র্যাক বিশ্ববিদ্যালয়ের গরীব মেধাবীরা</w:t>
      </w:r>
    </w:p>
    <w:p w:rsidR="00E90D14" w:rsidRPr="00E90D14" w:rsidRDefault="00E90D14" w:rsidP="00E90D14">
      <w:pPr>
        <w:shd w:val="clear" w:color="auto" w:fill="FFFFFF"/>
        <w:spacing w:after="150" w:line="240" w:lineRule="auto"/>
        <w:outlineLvl w:val="1"/>
        <w:rPr>
          <w:rFonts w:ascii="SolaimanLipi" w:eastAsia="Times New Roman" w:hAnsi="SolaimanLipi" w:cs="SolaimanLipi"/>
          <w:color w:val="404040"/>
          <w:sz w:val="27"/>
          <w:szCs w:val="27"/>
          <w:lang w:bidi="bn-BD"/>
        </w:rPr>
      </w:pPr>
      <w:r w:rsidRPr="00E90D14">
        <w:rPr>
          <w:rFonts w:ascii="SolaimanLipi" w:eastAsia="Times New Roman" w:hAnsi="SolaimanLipi" w:cs="SolaimanLipi"/>
          <w:color w:val="404040"/>
          <w:sz w:val="27"/>
          <w:szCs w:val="27"/>
          <w:cs/>
          <w:lang w:bidi="bn-BD"/>
        </w:rPr>
        <w:t>স্টাফ করেসপন্ডেন্ট</w:t>
      </w:r>
      <w:r w:rsidRPr="00E90D14">
        <w:rPr>
          <w:rFonts w:ascii="SolaimanLipi" w:eastAsia="Times New Roman" w:hAnsi="SolaimanLipi" w:cs="SolaimanLipi"/>
          <w:color w:val="404040"/>
          <w:sz w:val="27"/>
          <w:szCs w:val="27"/>
          <w:lang w:bidi="bn-BD"/>
        </w:rPr>
        <w:t xml:space="preserve">, </w:t>
      </w:r>
      <w:r w:rsidRPr="00E90D14">
        <w:rPr>
          <w:rFonts w:ascii="SolaimanLipi" w:eastAsia="Times New Roman" w:hAnsi="SolaimanLipi" w:cs="SolaimanLipi"/>
          <w:color w:val="404040"/>
          <w:sz w:val="27"/>
          <w:szCs w:val="27"/>
          <w:cs/>
          <w:lang w:bidi="bn-BD"/>
        </w:rPr>
        <w:t>বাংলামেইল২৪ডটকম</w:t>
      </w:r>
    </w:p>
    <w:p w:rsidR="00E90D14" w:rsidRPr="00E90D14" w:rsidRDefault="00E90D14" w:rsidP="00E90D14">
      <w:pPr>
        <w:shd w:val="clear" w:color="auto" w:fill="FFFFFF"/>
        <w:spacing w:before="100" w:beforeAutospacing="1" w:after="100" w:afterAutospacing="1" w:line="300" w:lineRule="atLeast"/>
        <w:ind w:left="-225"/>
        <w:rPr>
          <w:rFonts w:ascii="SolaimanLipi" w:eastAsia="Times New Roman" w:hAnsi="SolaimanLipi" w:cs="SolaimanLipi"/>
          <w:color w:val="404040"/>
          <w:sz w:val="21"/>
          <w:szCs w:val="21"/>
          <w:lang w:bidi="bn-BD"/>
        </w:rPr>
      </w:pPr>
      <w:r>
        <w:rPr>
          <w:rFonts w:ascii="SolaimanLipi" w:eastAsia="Times New Roman" w:hAnsi="SolaimanLipi" w:cs="SolaimanLipi"/>
          <w:color w:val="404040"/>
          <w:sz w:val="21"/>
          <w:szCs w:val="21"/>
          <w:lang w:bidi="bn-BD"/>
        </w:rPr>
        <w:tab/>
      </w:r>
      <w:r w:rsidRPr="00E90D14">
        <w:rPr>
          <w:rFonts w:ascii="SolaimanLipi" w:eastAsia="Times New Roman" w:hAnsi="SolaimanLipi" w:cs="SolaimanLipi"/>
          <w:color w:val="404040"/>
          <w:sz w:val="21"/>
          <w:szCs w:val="21"/>
          <w:lang w:bidi="bn-BD"/>
        </w:rPr>
        <w:drawing>
          <wp:inline distT="0" distB="0" distL="0" distR="0">
            <wp:extent cx="5734050" cy="3228975"/>
            <wp:effectExtent l="19050" t="0" r="0" b="0"/>
            <wp:docPr id="3" name="Picture 1" descr="BRAC-University-Scholarship ব্র্যাক ব্যাংকের বৃত্তি পাবে ব্র্যাক বিশ্ববিদ্যালয়ের গরীব মেধাবীরা ব্র্যাক ব্যাংকের বৃত্তি পাবে ব্র্যাক বিশ্ববিদ্যালয়ের গরীব মেধাবীরা BRAC University Scholarsh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C-University-Scholarship ব্র্যাক ব্যাংকের বৃত্তি পাবে ব্র্যাক বিশ্ববিদ্যালয়ের গরীব মেধাবীরা ব্র্যাক ব্যাংকের বৃত্তি পাবে ব্র্যাক বিশ্ববিদ্যালয়ের গরীব মেধাবীরা BRAC University Scholarship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05" cy="323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D14" w:rsidRPr="00E90D14" w:rsidRDefault="00E90D14" w:rsidP="00E90D14">
      <w:pPr>
        <w:shd w:val="clear" w:color="auto" w:fill="FFFFFF"/>
        <w:spacing w:after="300" w:line="360" w:lineRule="atLeast"/>
        <w:rPr>
          <w:rFonts w:ascii="SolaimanLipi" w:eastAsia="Times New Roman" w:hAnsi="SolaimanLipi" w:cs="SolaimanLipi"/>
          <w:color w:val="424242"/>
          <w:sz w:val="25"/>
          <w:szCs w:val="25"/>
          <w:lang w:bidi="bn-BD"/>
        </w:rPr>
      </w:pPr>
      <w:r w:rsidRPr="00E90D14">
        <w:rPr>
          <w:rFonts w:ascii="SolaimanLipi" w:eastAsia="Times New Roman" w:hAnsi="SolaimanLipi" w:cs="SolaimanLipi"/>
          <w:b/>
          <w:bCs/>
          <w:color w:val="424242"/>
          <w:sz w:val="25"/>
          <w:cs/>
          <w:lang w:bidi="bn-BD"/>
        </w:rPr>
        <w:t>ঢাকা:</w:t>
      </w:r>
      <w:r w:rsidRPr="00E90D14">
        <w:rPr>
          <w:rFonts w:ascii="SolaimanLipi" w:eastAsia="Times New Roman" w:hAnsi="SolaimanLipi" w:cs="SolaimanLipi"/>
          <w:color w:val="424242"/>
          <w:sz w:val="25"/>
          <w:lang w:bidi="bn-BD"/>
        </w:rPr>
        <w:t> </w:t>
      </w:r>
      <w:r w:rsidRPr="00E90D14">
        <w:rPr>
          <w:rFonts w:ascii="SolaimanLipi" w:eastAsia="Times New Roman" w:hAnsi="SolaimanLipi" w:cs="SolaimanLipi"/>
          <w:color w:val="424242"/>
          <w:sz w:val="25"/>
          <w:szCs w:val="25"/>
          <w:cs/>
          <w:lang w:bidi="bn-BD"/>
        </w:rPr>
        <w:t>এখন থেকে ব্র্যাক বিশ্ববিদ্যালয়ের গরীব মেধাবী শিক্ষার্থীরা ব্র্যাক ব্যাংক থেকে শিক্ষা বৃত্তি পাবে। এ বিষয়ে ব্র্যাক ব্যাংক এবং ব্র্যাক বিশ্ববিদ্যালয়ের মধ্যে চুক্তি স্বাক্ষর হয়েছে।</w:t>
      </w:r>
    </w:p>
    <w:p w:rsidR="00E90D14" w:rsidRPr="00E90D14" w:rsidRDefault="00E90D14" w:rsidP="00E90D14">
      <w:pPr>
        <w:shd w:val="clear" w:color="auto" w:fill="FFFFFF"/>
        <w:spacing w:after="300" w:line="360" w:lineRule="atLeast"/>
        <w:rPr>
          <w:rFonts w:ascii="SolaimanLipi" w:eastAsia="Times New Roman" w:hAnsi="SolaimanLipi" w:cs="SolaimanLipi"/>
          <w:color w:val="424242"/>
          <w:sz w:val="25"/>
          <w:szCs w:val="25"/>
          <w:lang w:bidi="bn-BD"/>
        </w:rPr>
      </w:pPr>
      <w:r w:rsidRPr="00E90D14">
        <w:rPr>
          <w:rFonts w:ascii="SolaimanLipi" w:eastAsia="Times New Roman" w:hAnsi="SolaimanLipi" w:cs="SolaimanLipi"/>
          <w:color w:val="424242"/>
          <w:sz w:val="25"/>
          <w:szCs w:val="25"/>
          <w:cs/>
          <w:lang w:bidi="bn-BD"/>
        </w:rPr>
        <w:t>শনিবার ব্র্যাক ব্যাংকের পাঠানো এক সংবাদ বিজ্ঞপ্তি থেকে এ তথ্য জানা যায়। এ চুক্তিতে ব্র্যাক ব্যাংকের ব্যবস্থাপনা পরিচালক ও প্রধান নির্বাহী কর্মকর্তা সৈয়দ মাহবুবুর রহমান এবং ব্র্যাক ইউনিভার্সিটির ট্রেজারার সুখেন্দ্র কুমার সরকার নিজ নিজ প্রতিষ্ঠানের পক্ষে চুক্তিতে স্বাক্ষর করেন।</w:t>
      </w:r>
    </w:p>
    <w:p w:rsidR="00E90D14" w:rsidRPr="00E90D14" w:rsidRDefault="00E90D14" w:rsidP="00E90D14">
      <w:pPr>
        <w:shd w:val="clear" w:color="auto" w:fill="FFFFFF"/>
        <w:spacing w:after="300" w:line="360" w:lineRule="atLeast"/>
        <w:rPr>
          <w:rFonts w:ascii="SolaimanLipi" w:eastAsia="Times New Roman" w:hAnsi="SolaimanLipi" w:cs="SolaimanLipi"/>
          <w:color w:val="424242"/>
          <w:sz w:val="25"/>
          <w:szCs w:val="25"/>
          <w:lang w:bidi="bn-BD"/>
        </w:rPr>
      </w:pPr>
      <w:r w:rsidRPr="00E90D14">
        <w:rPr>
          <w:rFonts w:ascii="SolaimanLipi" w:eastAsia="Times New Roman" w:hAnsi="SolaimanLipi" w:cs="SolaimanLipi"/>
          <w:color w:val="424242"/>
          <w:sz w:val="25"/>
          <w:szCs w:val="25"/>
          <w:cs/>
          <w:lang w:bidi="bn-BD"/>
        </w:rPr>
        <w:t>এ চুক্তির আওতায় ব্র্যাক ইউনিভার্সিটিতে উচ্চশিক্ষার জন্য মেধাবী কিন্তু অস্বচ্ছল শিক্ষার্থীদের বৃত্তি প্রদান করবে ব্র্যাক ব্যাংক।</w:t>
      </w:r>
    </w:p>
    <w:p w:rsidR="00E90D14" w:rsidRPr="00E90D14" w:rsidRDefault="00E90D14" w:rsidP="00E90D14">
      <w:pPr>
        <w:shd w:val="clear" w:color="auto" w:fill="FFFFFF"/>
        <w:spacing w:after="300" w:line="360" w:lineRule="atLeast"/>
        <w:rPr>
          <w:rFonts w:ascii="SolaimanLipi" w:eastAsia="Times New Roman" w:hAnsi="SolaimanLipi" w:cs="SolaimanLipi"/>
          <w:color w:val="424242"/>
          <w:sz w:val="25"/>
          <w:szCs w:val="25"/>
          <w:lang w:bidi="bn-BD"/>
        </w:rPr>
      </w:pPr>
      <w:r w:rsidRPr="00E90D14">
        <w:rPr>
          <w:rFonts w:ascii="SolaimanLipi" w:eastAsia="Times New Roman" w:hAnsi="SolaimanLipi" w:cs="SolaimanLipi"/>
          <w:color w:val="424242"/>
          <w:sz w:val="25"/>
          <w:szCs w:val="25"/>
          <w:cs/>
          <w:lang w:bidi="bn-BD"/>
        </w:rPr>
        <w:t>চুক্তি স্বাক্ষর অনুষ্ঠানে আরও উপস্থিত ছিলেন ব্র্যাক ইউনিভার্সিটি-এর উপ-উপাচার্ষ প্রফেসর ফুয়াদ এইচ মল্লিক এবং ব্র্যাক ব্যাংক-এর হেড অফ কমিউনিকেশন ও সার্ভিস কোয়ালিটি জীশান কিংশুক হক।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E796A"/>
    <w:multiLevelType w:val="multilevel"/>
    <w:tmpl w:val="8DD0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D14"/>
    <w:rsid w:val="00753E1D"/>
    <w:rsid w:val="00B6732E"/>
    <w:rsid w:val="00E9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E90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paragraph" w:styleId="Heading2">
    <w:name w:val="heading 2"/>
    <w:basedOn w:val="Normal"/>
    <w:link w:val="Heading2Char"/>
    <w:uiPriority w:val="9"/>
    <w:qFormat/>
    <w:rsid w:val="00E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D14"/>
    <w:rPr>
      <w:rFonts w:ascii="Times New Roman" w:eastAsia="Times New Roman" w:hAnsi="Times New Roman" w:cs="Times New Roman"/>
      <w:b/>
      <w:bCs/>
      <w:kern w:val="36"/>
      <w:sz w:val="48"/>
      <w:szCs w:val="48"/>
      <w:lang w:bidi="bn-BD"/>
    </w:rPr>
  </w:style>
  <w:style w:type="character" w:customStyle="1" w:styleId="Heading2Char">
    <w:name w:val="Heading 2 Char"/>
    <w:basedOn w:val="DefaultParagraphFont"/>
    <w:link w:val="Heading2"/>
    <w:uiPriority w:val="9"/>
    <w:rsid w:val="00E90D14"/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customStyle="1" w:styleId="single-news-publish-dt">
    <w:name w:val="single-news-publish-dt"/>
    <w:basedOn w:val="DefaultParagraphFont"/>
    <w:rsid w:val="00E90D14"/>
  </w:style>
  <w:style w:type="paragraph" w:styleId="NormalWeb">
    <w:name w:val="Normal (Web)"/>
    <w:basedOn w:val="Normal"/>
    <w:uiPriority w:val="99"/>
    <w:semiHidden/>
    <w:unhideWhenUsed/>
    <w:rsid w:val="00E9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Strong">
    <w:name w:val="Strong"/>
    <w:basedOn w:val="DefaultParagraphFont"/>
    <w:uiPriority w:val="22"/>
    <w:qFormat/>
    <w:rsid w:val="00E90D14"/>
    <w:rPr>
      <w:b/>
      <w:bCs/>
    </w:rPr>
  </w:style>
  <w:style w:type="character" w:customStyle="1" w:styleId="apple-converted-space">
    <w:name w:val="apple-converted-space"/>
    <w:basedOn w:val="DefaultParagraphFont"/>
    <w:rsid w:val="00E90D14"/>
  </w:style>
  <w:style w:type="paragraph" w:styleId="BalloonText">
    <w:name w:val="Balloon Text"/>
    <w:basedOn w:val="Normal"/>
    <w:link w:val="BalloonTextChar"/>
    <w:uiPriority w:val="99"/>
    <w:semiHidden/>
    <w:unhideWhenUsed/>
    <w:rsid w:val="00E9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85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7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170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nglamail24.com/wp-content/uploads/2014/08/BRAC-University-Scholarship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2014-08-31T10:06:00Z</dcterms:created>
  <dcterms:modified xsi:type="dcterms:W3CDTF">2014-08-31T10:08:00Z</dcterms:modified>
</cp:coreProperties>
</file>