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F17" w:rsidRDefault="0020534B" w:rsidP="0020534B">
      <w:r>
        <w:rPr>
          <w:noProof/>
          <w:lang w:bidi="bn-IN"/>
        </w:rPr>
        <w:drawing>
          <wp:inline distT="0" distB="0" distL="0" distR="0">
            <wp:extent cx="2619375" cy="466725"/>
            <wp:effectExtent l="19050" t="0" r="9525" b="0"/>
            <wp:docPr id="4" name="Picture 4" descr="The Daily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Daily Star"/>
                    <pic:cNvPicPr>
                      <a:picLocks noChangeAspect="1" noChangeArrowheads="1"/>
                    </pic:cNvPicPr>
                  </pic:nvPicPr>
                  <pic:blipFill>
                    <a:blip r:embed="rId5"/>
                    <a:srcRect/>
                    <a:stretch>
                      <a:fillRect/>
                    </a:stretch>
                  </pic:blipFill>
                  <pic:spPr bwMode="auto">
                    <a:xfrm>
                      <a:off x="0" y="0"/>
                      <a:ext cx="2619375" cy="466725"/>
                    </a:xfrm>
                    <a:prstGeom prst="rect">
                      <a:avLst/>
                    </a:prstGeom>
                    <a:noFill/>
                    <a:ln w="9525">
                      <a:noFill/>
                      <a:miter lim="800000"/>
                      <a:headEnd/>
                      <a:tailEnd/>
                    </a:ln>
                  </pic:spPr>
                </pic:pic>
              </a:graphicData>
            </a:graphic>
          </wp:inline>
        </w:drawing>
      </w:r>
    </w:p>
    <w:p w:rsidR="00D23D8B" w:rsidRDefault="00D23D8B" w:rsidP="0020534B">
      <w:r>
        <w:rPr>
          <w:rFonts w:ascii="Arial" w:hAnsi="Arial" w:cs="Arial"/>
          <w:color w:val="000000"/>
          <w:sz w:val="17"/>
          <w:szCs w:val="17"/>
        </w:rPr>
        <w:t>2:00 AM, April 16, 2018 / LAST MODIFIED: 03:56 AM, April 16, 2018</w:t>
      </w:r>
      <w:bookmarkStart w:id="0" w:name="_GoBack"/>
      <w:bookmarkEnd w:id="0"/>
    </w:p>
    <w:p w:rsidR="00D23D8B" w:rsidRDefault="00D23D8B" w:rsidP="0020534B">
      <w:hyperlink r:id="rId6" w:history="1">
        <w:r w:rsidRPr="00D23D8B">
          <w:rPr>
            <w:b/>
            <w:bCs/>
            <w:color w:val="000000"/>
            <w:u w:val="single"/>
          </w:rPr>
          <w:t>Syed Saad Andaleeb</w:t>
        </w:r>
      </w:hyperlink>
    </w:p>
    <w:p w:rsidR="00D23D8B" w:rsidRPr="00D23D8B" w:rsidRDefault="00D23D8B" w:rsidP="00D23D8B">
      <w:pPr>
        <w:spacing w:after="225" w:line="360" w:lineRule="atLeast"/>
        <w:outlineLvl w:val="3"/>
        <w:rPr>
          <w:rFonts w:ascii="Times New Roman" w:eastAsia="Times New Roman" w:hAnsi="Times New Roman" w:cs="Times New Roman"/>
          <w:b/>
          <w:bCs/>
          <w:caps/>
          <w:color w:val="000000"/>
          <w:sz w:val="27"/>
          <w:szCs w:val="27"/>
          <w:lang w:bidi="bn-IN"/>
        </w:rPr>
      </w:pPr>
      <w:r w:rsidRPr="00D23D8B">
        <w:rPr>
          <w:rFonts w:ascii="Times New Roman" w:eastAsia="Times New Roman" w:hAnsi="Times New Roman" w:cs="Times New Roman"/>
          <w:b/>
          <w:bCs/>
          <w:caps/>
          <w:color w:val="000000"/>
          <w:sz w:val="27"/>
          <w:szCs w:val="27"/>
          <w:lang w:bidi="bn-IN"/>
        </w:rPr>
        <w:t>VIOLENCE AGAINST WOMEN</w:t>
      </w:r>
    </w:p>
    <w:p w:rsidR="00D23D8B" w:rsidRPr="00D23D8B" w:rsidRDefault="00D23D8B" w:rsidP="00D23D8B">
      <w:pPr>
        <w:spacing w:after="225" w:line="810" w:lineRule="atLeast"/>
        <w:outlineLvl w:val="0"/>
        <w:rPr>
          <w:rFonts w:ascii="Times New Roman" w:eastAsia="Times New Roman" w:hAnsi="Times New Roman" w:cs="Times New Roman"/>
          <w:b/>
          <w:bCs/>
          <w:color w:val="000000"/>
          <w:kern w:val="36"/>
          <w:sz w:val="66"/>
          <w:szCs w:val="66"/>
          <w:lang w:bidi="bn-IN"/>
        </w:rPr>
      </w:pPr>
      <w:r w:rsidRPr="00D23D8B">
        <w:rPr>
          <w:rFonts w:ascii="Times New Roman" w:eastAsia="Times New Roman" w:hAnsi="Times New Roman" w:cs="Times New Roman"/>
          <w:b/>
          <w:bCs/>
          <w:color w:val="000000"/>
          <w:kern w:val="36"/>
          <w:sz w:val="66"/>
          <w:szCs w:val="66"/>
          <w:lang w:bidi="bn-IN"/>
        </w:rPr>
        <w:t>Whither law enforcers?</w:t>
      </w:r>
    </w:p>
    <w:p w:rsidR="00D23D8B" w:rsidRPr="00D23D8B" w:rsidRDefault="00D23D8B" w:rsidP="00D23D8B">
      <w:pPr>
        <w:spacing w:after="0" w:line="240" w:lineRule="auto"/>
        <w:rPr>
          <w:rFonts w:ascii="Arial" w:eastAsia="Times New Roman" w:hAnsi="Arial" w:cs="Arial"/>
          <w:color w:val="000000"/>
          <w:sz w:val="20"/>
          <w:szCs w:val="20"/>
          <w:lang w:bidi="bn-IN"/>
        </w:rPr>
      </w:pPr>
      <w:r>
        <w:rPr>
          <w:noProof/>
          <w:lang w:bidi="bn-IN"/>
        </w:rPr>
        <mc:AlternateContent>
          <mc:Choice Requires="wps">
            <w:drawing>
              <wp:inline distT="0" distB="0" distL="0" distR="0">
                <wp:extent cx="304800" cy="304800"/>
                <wp:effectExtent l="0" t="0" r="0" b="0"/>
                <wp:docPr id="2" name="AutoShape 1" descr="https://www.thedailystar.net/opinion/perspective/whither-law-enforcers-15628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B4D2DF" id="AutoShape 1" o:spid="_x0000_s1026" alt="https://www.thedailystar.net/opinion/perspective/whither-law-enforcers-156287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Dtn6qukCAAAOBgAADgAAAAAAAAAA&#10;AAAAAAAuAgAAZHJzL2Uyb0RvYy54bWxQSwECLQAUAAYACAAAACEATKDpLNgAAAADAQAADwAAAAAA&#10;AAAAAAAAAABDBQAAZHJzL2Rvd25yZXYueG1sUEsFBgAAAAAEAAQA8wAAAEgGAAAAAA==&#10;" filled="f" stroked="f">
                <o:lock v:ext="edit" aspectratio="t"/>
                <w10:anchorlock/>
              </v:rect>
            </w:pict>
          </mc:Fallback>
        </mc:AlternateContent>
      </w:r>
    </w:p>
    <w:p w:rsidR="00D23D8B" w:rsidRPr="00D23D8B" w:rsidRDefault="00D23D8B" w:rsidP="00D23D8B">
      <w:pPr>
        <w:spacing w:after="0" w:line="240" w:lineRule="auto"/>
        <w:rPr>
          <w:rFonts w:ascii="Arial" w:eastAsia="Times New Roman" w:hAnsi="Arial" w:cs="Arial"/>
          <w:color w:val="000000"/>
          <w:sz w:val="20"/>
          <w:szCs w:val="20"/>
          <w:lang w:bidi="bn-IN"/>
        </w:rPr>
      </w:pPr>
      <w:hyperlink r:id="rId7" w:history="1">
        <w:r w:rsidRPr="00D23D8B">
          <w:rPr>
            <w:rFonts w:ascii="Times New Roman" w:eastAsia="Times New Roman" w:hAnsi="Times New Roman" w:cs="Times New Roman"/>
            <w:b/>
            <w:bCs/>
            <w:color w:val="000000"/>
            <w:sz w:val="24"/>
            <w:szCs w:val="24"/>
            <w:bdr w:val="single" w:sz="6" w:space="11" w:color="000000" w:frame="1"/>
            <w:lang w:bidi="bn-IN"/>
          </w:rPr>
          <w:t>Syed Saad Andaleeb</w:t>
        </w:r>
      </w:hyperlink>
    </w:p>
    <w:p w:rsidR="00D23D8B" w:rsidRPr="00D23D8B" w:rsidRDefault="00D23D8B" w:rsidP="00D23D8B">
      <w:pPr>
        <w:spacing w:after="315" w:line="360" w:lineRule="atLeast"/>
        <w:rPr>
          <w:rFonts w:ascii="Times New Roman" w:eastAsia="Times New Roman" w:hAnsi="Times New Roman" w:cs="Times New Roman"/>
          <w:color w:val="000000"/>
          <w:sz w:val="24"/>
          <w:szCs w:val="24"/>
          <w:lang w:bidi="bn-IN"/>
        </w:rPr>
      </w:pPr>
      <w:r w:rsidRPr="00D23D8B">
        <w:rPr>
          <w:rFonts w:ascii="Times New Roman" w:eastAsia="Times New Roman" w:hAnsi="Times New Roman" w:cs="Times New Roman"/>
          <w:color w:val="000000"/>
          <w:sz w:val="24"/>
          <w:szCs w:val="24"/>
          <w:lang w:bidi="bn-IN"/>
        </w:rPr>
        <w:t>Once again, a headline in The Daily Star grated: “Fifth-grader 'raped' by headmaster.” Another headline literally stung: “RMG worker gang-raped in moving bus.” Violence against women continues inexorably and with inexplicable regularity, reflecting the unconscionable disregard and disrespect that is held today for the helpless victims. Where does such abjectness come from? Is there something in the male ethos, some sense of entitlement? Is it patriarchal values? One wonders how long this will continue, especially when there are appropriate agencies of the government empowered and entrusted to bring an end to such vile acts.</w:t>
      </w:r>
    </w:p>
    <w:p w:rsidR="00D23D8B" w:rsidRPr="00D23D8B" w:rsidRDefault="00D23D8B" w:rsidP="00D23D8B">
      <w:pPr>
        <w:spacing w:after="315" w:line="360" w:lineRule="atLeast"/>
        <w:rPr>
          <w:rFonts w:ascii="Times New Roman" w:eastAsia="Times New Roman" w:hAnsi="Times New Roman" w:cs="Times New Roman"/>
          <w:color w:val="000000"/>
          <w:sz w:val="24"/>
          <w:szCs w:val="24"/>
          <w:lang w:bidi="bn-IN"/>
        </w:rPr>
      </w:pPr>
      <w:r w:rsidRPr="00D23D8B">
        <w:rPr>
          <w:rFonts w:ascii="Times New Roman" w:eastAsia="Times New Roman" w:hAnsi="Times New Roman" w:cs="Times New Roman"/>
          <w:color w:val="000000"/>
          <w:sz w:val="24"/>
          <w:szCs w:val="24"/>
          <w:lang w:bidi="bn-IN"/>
        </w:rPr>
        <w:t>A </w:t>
      </w:r>
      <w:hyperlink r:id="rId8" w:history="1">
        <w:r w:rsidRPr="00D23D8B">
          <w:rPr>
            <w:rFonts w:ascii="Times New Roman" w:eastAsia="Times New Roman" w:hAnsi="Times New Roman" w:cs="Times New Roman"/>
            <w:color w:val="008080"/>
            <w:sz w:val="24"/>
            <w:szCs w:val="24"/>
            <w:lang w:bidi="bn-IN"/>
          </w:rPr>
          <w:t>recent report</w:t>
        </w:r>
      </w:hyperlink>
      <w:r w:rsidRPr="00D23D8B">
        <w:rPr>
          <w:rFonts w:ascii="Times New Roman" w:eastAsia="Times New Roman" w:hAnsi="Times New Roman" w:cs="Times New Roman"/>
          <w:color w:val="000000"/>
          <w:sz w:val="24"/>
          <w:szCs w:val="24"/>
          <w:lang w:bidi="bn-IN"/>
        </w:rPr>
        <w:t> points out that rape conviction rates are as low as 2 percent of all cases filed. The message sexual predators get is that they need not fear any consequences. There is also no known study in the country estimating the percentage of the total rape violations that is filed as cases. The reasons why cases are not filed or why conviction rate is so low include: outside court settlements; victims have to prove rape allegations, which is often quite difficult; victims undergo a humiliating process during investigation, medical tests and trial; victim's lack of awareness about immediate steps after rape; and police ignorance and negligence of duties.</w:t>
      </w:r>
    </w:p>
    <w:p w:rsidR="00D23D8B" w:rsidRPr="00D23D8B" w:rsidRDefault="00D23D8B" w:rsidP="00D23D8B">
      <w:pPr>
        <w:spacing w:after="315" w:line="360" w:lineRule="atLeast"/>
        <w:rPr>
          <w:rFonts w:ascii="Times New Roman" w:eastAsia="Times New Roman" w:hAnsi="Times New Roman" w:cs="Times New Roman"/>
          <w:color w:val="000000"/>
          <w:sz w:val="24"/>
          <w:szCs w:val="24"/>
          <w:lang w:bidi="bn-IN"/>
        </w:rPr>
      </w:pPr>
      <w:r w:rsidRPr="00D23D8B">
        <w:rPr>
          <w:rFonts w:ascii="Times New Roman" w:eastAsia="Times New Roman" w:hAnsi="Times New Roman" w:cs="Times New Roman"/>
          <w:color w:val="000000"/>
          <w:sz w:val="24"/>
          <w:szCs w:val="24"/>
          <w:lang w:bidi="bn-IN"/>
        </w:rPr>
        <w:t xml:space="preserve">It is important to examine the role of the appropriate authorities in the matter of curbing violence against women. For some reason they have simply failed to instil fear and respect for the law. In a study conducted by BRAC University on sexual harassment of women in public transportation, there were many complaints from female commuters regarding the role of law enforcement personnel. According to them, law enforcers show a serious lack of concern on complaints about harassment. A working woman grieved, “To whom should I go… the police? I looked for help after being harassed and they ended up laughing and said that I should not make a big deal out of </w:t>
      </w:r>
      <w:r w:rsidRPr="00D23D8B">
        <w:rPr>
          <w:rFonts w:ascii="Times New Roman" w:eastAsia="Times New Roman" w:hAnsi="Times New Roman" w:cs="Times New Roman"/>
          <w:color w:val="000000"/>
          <w:sz w:val="24"/>
          <w:szCs w:val="24"/>
          <w:lang w:bidi="bn-IN"/>
        </w:rPr>
        <w:lastRenderedPageBreak/>
        <w:t>this silly little thing.” She further added, “It's not good for a woman to go to a male police officer for such issues… they simply cannot comprehend our pain [and loss of dignity]. We need female police officers everywhere to help us.”    </w:t>
      </w:r>
    </w:p>
    <w:p w:rsidR="00D23D8B" w:rsidRPr="00D23D8B" w:rsidRDefault="00D23D8B" w:rsidP="00D23D8B">
      <w:pPr>
        <w:spacing w:after="315" w:line="360" w:lineRule="atLeast"/>
        <w:rPr>
          <w:rFonts w:ascii="Times New Roman" w:eastAsia="Times New Roman" w:hAnsi="Times New Roman" w:cs="Times New Roman"/>
          <w:color w:val="000000"/>
          <w:sz w:val="24"/>
          <w:szCs w:val="24"/>
          <w:lang w:bidi="bn-IN"/>
        </w:rPr>
      </w:pPr>
      <w:r w:rsidRPr="00D23D8B">
        <w:rPr>
          <w:rFonts w:ascii="Times New Roman" w:eastAsia="Times New Roman" w:hAnsi="Times New Roman" w:cs="Times New Roman"/>
          <w:color w:val="000000"/>
          <w:sz w:val="24"/>
          <w:szCs w:val="24"/>
          <w:lang w:bidi="bn-IN"/>
        </w:rPr>
        <w:t>A larger group of women, sexually harassed in public transportation, were asked whether they had reported their experience to the authorities. The majority of respondents (46 percent) felt no need to do so, suggesting that they had probably become inured to the situation that “men will be men” and that they will not get any justice.</w:t>
      </w:r>
    </w:p>
    <w:p w:rsidR="00D23D8B" w:rsidRPr="00D23D8B" w:rsidRDefault="00D23D8B" w:rsidP="00D23D8B">
      <w:pPr>
        <w:spacing w:after="315" w:line="360" w:lineRule="atLeast"/>
        <w:rPr>
          <w:rFonts w:ascii="Times New Roman" w:eastAsia="Times New Roman" w:hAnsi="Times New Roman" w:cs="Times New Roman"/>
          <w:color w:val="000000"/>
          <w:sz w:val="24"/>
          <w:szCs w:val="24"/>
          <w:lang w:bidi="bn-IN"/>
        </w:rPr>
      </w:pPr>
      <w:r w:rsidRPr="00D23D8B">
        <w:rPr>
          <w:rFonts w:ascii="Times New Roman" w:eastAsia="Times New Roman" w:hAnsi="Times New Roman" w:cs="Times New Roman"/>
          <w:color w:val="000000"/>
          <w:sz w:val="24"/>
          <w:szCs w:val="24"/>
          <w:lang w:bidi="bn-IN"/>
        </w:rPr>
        <w:t>Many working women have taken to using public transportation for their daily commute in quest of a better livelihood. As they step out of the safety of their homes, what awaits them is unabashed nastiness, incomprehensible ugliness, and plain violence. In the crowded spaces of public transportation, “things happen”—but the women have nowhere to turn. The consequence is quite disconcerting: among many women, there appears to be a growing acceptance that “such things” will happen. Some may justify that a nudge or a push may be unavoidable in close quarters.</w:t>
      </w:r>
    </w:p>
    <w:p w:rsidR="00D23D8B" w:rsidRPr="00D23D8B" w:rsidRDefault="00D23D8B" w:rsidP="00D23D8B">
      <w:pPr>
        <w:spacing w:after="315" w:line="360" w:lineRule="atLeast"/>
        <w:rPr>
          <w:rFonts w:ascii="Times New Roman" w:eastAsia="Times New Roman" w:hAnsi="Times New Roman" w:cs="Times New Roman"/>
          <w:color w:val="000000"/>
          <w:sz w:val="24"/>
          <w:szCs w:val="24"/>
          <w:lang w:bidi="bn-IN"/>
        </w:rPr>
      </w:pPr>
      <w:r w:rsidRPr="00D23D8B">
        <w:rPr>
          <w:rFonts w:ascii="Times New Roman" w:eastAsia="Times New Roman" w:hAnsi="Times New Roman" w:cs="Times New Roman"/>
          <w:color w:val="000000"/>
          <w:sz w:val="24"/>
          <w:szCs w:val="24"/>
          <w:lang w:bidi="bn-IN"/>
        </w:rPr>
        <w:t>Unfortunately, matters often get worse: from groping and staring lewdly to far worse. What recourse do the women have in such circumstances? The study found that a large proportion of them (80 percent) remain silent or simply walk away. As for reporting to the authorities, 18 percent feared further harassment, 6 percent feared for their dignity, 3.36 percent felt it was no use complaining, and another 3.36 percent indicated that they did not need any more trouble.</w:t>
      </w:r>
    </w:p>
    <w:p w:rsidR="00D23D8B" w:rsidRPr="00D23D8B" w:rsidRDefault="00D23D8B" w:rsidP="00D23D8B">
      <w:pPr>
        <w:spacing w:after="315" w:line="360" w:lineRule="atLeast"/>
        <w:rPr>
          <w:rFonts w:ascii="Times New Roman" w:eastAsia="Times New Roman" w:hAnsi="Times New Roman" w:cs="Times New Roman"/>
          <w:color w:val="000000"/>
          <w:sz w:val="24"/>
          <w:szCs w:val="24"/>
          <w:lang w:bidi="bn-IN"/>
        </w:rPr>
      </w:pPr>
      <w:r w:rsidRPr="00D23D8B">
        <w:rPr>
          <w:rFonts w:ascii="Times New Roman" w:eastAsia="Times New Roman" w:hAnsi="Times New Roman" w:cs="Times New Roman"/>
          <w:color w:val="000000"/>
          <w:sz w:val="24"/>
          <w:szCs w:val="24"/>
          <w:lang w:bidi="bn-IN"/>
        </w:rPr>
        <w:t>Respondents were also asked if they felt the law-enforcers were women-friendly. A great number of them (72 percent) “strongly disagreed.” Only about 7 percent felt the authorities were friendly, while 11 percent remained neutral. What the women seem to be saying is that law enforcers “must” do their job better and be much more proactive in protecting them. A seeming lack of trust in their demeanour is unmistakable.</w:t>
      </w:r>
    </w:p>
    <w:p w:rsidR="00D23D8B" w:rsidRPr="00D23D8B" w:rsidRDefault="00D23D8B" w:rsidP="00D23D8B">
      <w:pPr>
        <w:spacing w:after="315" w:line="360" w:lineRule="atLeast"/>
        <w:rPr>
          <w:rFonts w:ascii="Times New Roman" w:eastAsia="Times New Roman" w:hAnsi="Times New Roman" w:cs="Times New Roman"/>
          <w:color w:val="000000"/>
          <w:sz w:val="24"/>
          <w:szCs w:val="24"/>
          <w:lang w:bidi="bn-IN"/>
        </w:rPr>
      </w:pPr>
      <w:r w:rsidRPr="00D23D8B">
        <w:rPr>
          <w:rFonts w:ascii="Times New Roman" w:eastAsia="Times New Roman" w:hAnsi="Times New Roman" w:cs="Times New Roman"/>
          <w:color w:val="000000"/>
          <w:sz w:val="24"/>
          <w:szCs w:val="24"/>
          <w:lang w:bidi="bn-IN"/>
        </w:rPr>
        <w:t>It is indeed important to investigate further why law-enforcers are disinclined to protect women in public spaces and what needs to be done to change their perceptions, attitudes and behaviours to enable women to function with dignity and respect in the public sphere. It is also important to investigate whether there is a class of perpetrators the law enforcers are simply unwilling to confront.</w:t>
      </w:r>
    </w:p>
    <w:p w:rsidR="00D23D8B" w:rsidRPr="00D23D8B" w:rsidRDefault="00D23D8B" w:rsidP="00D23D8B">
      <w:pPr>
        <w:spacing w:after="315" w:line="360" w:lineRule="atLeast"/>
        <w:rPr>
          <w:rFonts w:ascii="Times New Roman" w:eastAsia="Times New Roman" w:hAnsi="Times New Roman" w:cs="Times New Roman"/>
          <w:color w:val="000000"/>
          <w:sz w:val="24"/>
          <w:szCs w:val="24"/>
          <w:lang w:bidi="bn-IN"/>
        </w:rPr>
      </w:pPr>
      <w:r w:rsidRPr="00D23D8B">
        <w:rPr>
          <w:rFonts w:ascii="Times New Roman" w:eastAsia="Times New Roman" w:hAnsi="Times New Roman" w:cs="Times New Roman"/>
          <w:color w:val="000000"/>
          <w:sz w:val="24"/>
          <w:szCs w:val="24"/>
          <w:lang w:bidi="bn-IN"/>
        </w:rPr>
        <w:lastRenderedPageBreak/>
        <w:t>The “brand-image” of law enforcement authorities is certainly not a healthy one and requires sustained pressure and imagination to turn around. Serious public discourse must be initiated on the measures needed to address the scourge of violence against women and the role of the authorities to bring change.</w:t>
      </w:r>
    </w:p>
    <w:p w:rsidR="00D23D8B" w:rsidRPr="00D23D8B" w:rsidRDefault="00D23D8B" w:rsidP="00D23D8B">
      <w:pPr>
        <w:spacing w:after="315" w:line="360" w:lineRule="atLeast"/>
        <w:rPr>
          <w:rFonts w:ascii="Times New Roman" w:eastAsia="Times New Roman" w:hAnsi="Times New Roman" w:cs="Times New Roman"/>
          <w:color w:val="000000"/>
          <w:sz w:val="24"/>
          <w:szCs w:val="24"/>
          <w:lang w:bidi="bn-IN"/>
        </w:rPr>
      </w:pPr>
      <w:r w:rsidRPr="00D23D8B">
        <w:rPr>
          <w:rFonts w:ascii="Times New Roman" w:eastAsia="Times New Roman" w:hAnsi="Times New Roman" w:cs="Times New Roman"/>
          <w:color w:val="000000"/>
          <w:sz w:val="24"/>
          <w:szCs w:val="24"/>
          <w:lang w:bidi="bn-IN"/>
        </w:rPr>
        <w:t>The role of the media can be vital in this matter, especially in “following up” on every reported case of violence to its ultimate conclusion. The public must know what consequences were faced by the perpetrators of violence: very often this matter is ignored, leaving the public wondering.</w:t>
      </w:r>
    </w:p>
    <w:p w:rsidR="00D23D8B" w:rsidRPr="00D23D8B" w:rsidRDefault="00D23D8B" w:rsidP="00D23D8B">
      <w:pPr>
        <w:spacing w:after="315" w:line="360" w:lineRule="atLeast"/>
        <w:rPr>
          <w:rFonts w:ascii="Times New Roman" w:eastAsia="Times New Roman" w:hAnsi="Times New Roman" w:cs="Times New Roman"/>
          <w:color w:val="000000"/>
          <w:sz w:val="24"/>
          <w:szCs w:val="24"/>
          <w:lang w:bidi="bn-IN"/>
        </w:rPr>
      </w:pPr>
      <w:r w:rsidRPr="00D23D8B">
        <w:rPr>
          <w:rFonts w:ascii="Times New Roman" w:eastAsia="Times New Roman" w:hAnsi="Times New Roman" w:cs="Times New Roman"/>
          <w:color w:val="000000"/>
          <w:sz w:val="24"/>
          <w:szCs w:val="24"/>
          <w:lang w:bidi="bn-IN"/>
        </w:rPr>
        <w:t>Training and capacity building is a third line of engagement: a special force may be developed for immersion into the system to deter the vile acts—under cover, if need be. The need for more and better quality public transportation has been underscored in numerous studies. Why that has not happened remains an enigma.</w:t>
      </w:r>
    </w:p>
    <w:p w:rsidR="00D23D8B" w:rsidRPr="00D23D8B" w:rsidRDefault="00D23D8B" w:rsidP="00D23D8B">
      <w:pPr>
        <w:spacing w:after="315" w:line="360" w:lineRule="atLeast"/>
        <w:rPr>
          <w:rFonts w:ascii="Times New Roman" w:eastAsia="Times New Roman" w:hAnsi="Times New Roman" w:cs="Times New Roman"/>
          <w:color w:val="000000"/>
          <w:sz w:val="24"/>
          <w:szCs w:val="24"/>
          <w:lang w:bidi="bn-IN"/>
        </w:rPr>
      </w:pPr>
      <w:r w:rsidRPr="00D23D8B">
        <w:rPr>
          <w:rFonts w:ascii="Times New Roman" w:eastAsia="Times New Roman" w:hAnsi="Times New Roman" w:cs="Times New Roman"/>
          <w:color w:val="000000"/>
          <w:sz w:val="24"/>
          <w:szCs w:val="24"/>
          <w:lang w:bidi="bn-IN"/>
        </w:rPr>
        <w:t>Deep-rooted cultural (patriarchal) values must also begin to be addressed from an early age. This means that schooling should play a larger change-agent role, early on, to shape appropriate behaviours of boys and girls as they transition to becoming men and women.</w:t>
      </w:r>
    </w:p>
    <w:p w:rsidR="00D23D8B" w:rsidRPr="00D23D8B" w:rsidRDefault="00D23D8B" w:rsidP="00D23D8B">
      <w:pPr>
        <w:spacing w:after="315" w:line="360" w:lineRule="atLeast"/>
        <w:rPr>
          <w:rFonts w:ascii="Times New Roman" w:eastAsia="Times New Roman" w:hAnsi="Times New Roman" w:cs="Times New Roman"/>
          <w:color w:val="000000"/>
          <w:sz w:val="24"/>
          <w:szCs w:val="24"/>
          <w:lang w:bidi="bn-IN"/>
        </w:rPr>
      </w:pPr>
      <w:r w:rsidRPr="00D23D8B">
        <w:rPr>
          <w:rFonts w:ascii="Times New Roman" w:eastAsia="Times New Roman" w:hAnsi="Times New Roman" w:cs="Times New Roman"/>
          <w:color w:val="000000"/>
          <w:sz w:val="24"/>
          <w:szCs w:val="24"/>
          <w:lang w:bidi="bn-IN"/>
        </w:rPr>
        <w:t>Finally, it is important to conduct more public opinion surveys on the state of violence against women where women are allowed to speak up. Such surveys can set benchmarks against which the state of law enforcement is continuously held up to public scrutiny. The high command within the law enforcement system must be held accountable in the main. When the opinion polls reflect positive results, the higher-ups must be publicly recognised and commended. When the polls go the other way, measures for incompetence must be visibly implemented. Women have endured, and continue to endure, a high level of violence. This ought to be unacceptable to any society. It is time for change—visible and palpable change.</w:t>
      </w:r>
    </w:p>
    <w:p w:rsidR="00D23D8B" w:rsidRPr="00D23D8B" w:rsidRDefault="00D23D8B" w:rsidP="00D23D8B">
      <w:pPr>
        <w:spacing w:before="300" w:after="300" w:line="360" w:lineRule="atLeast"/>
        <w:rPr>
          <w:rFonts w:ascii="Arial" w:eastAsia="Times New Roman" w:hAnsi="Arial" w:cs="Arial"/>
          <w:color w:val="000000"/>
          <w:sz w:val="24"/>
          <w:szCs w:val="24"/>
          <w:lang w:bidi="bn-IN"/>
        </w:rPr>
      </w:pPr>
      <w:r w:rsidRPr="00D23D8B">
        <w:rPr>
          <w:rFonts w:ascii="Arial" w:eastAsia="Times New Roman" w:hAnsi="Arial" w:cs="Arial"/>
          <w:color w:val="000000"/>
          <w:sz w:val="24"/>
          <w:szCs w:val="24"/>
          <w:lang w:bidi="bn-IN"/>
        </w:rPr>
        <w:pict>
          <v:rect id="_x0000_i1025" style="width:0;height:0" o:hralign="center" o:hrstd="t" o:hr="t" fillcolor="#a0a0a0" stroked="f"/>
        </w:pict>
      </w:r>
    </w:p>
    <w:p w:rsidR="00D23D8B" w:rsidRPr="00D23D8B" w:rsidRDefault="00D23D8B" w:rsidP="00D23D8B">
      <w:pPr>
        <w:spacing w:after="315" w:line="360" w:lineRule="atLeast"/>
        <w:rPr>
          <w:rFonts w:ascii="Times New Roman" w:eastAsia="Times New Roman" w:hAnsi="Times New Roman" w:cs="Times New Roman"/>
          <w:color w:val="000000"/>
          <w:sz w:val="24"/>
          <w:szCs w:val="24"/>
          <w:lang w:bidi="bn-IN"/>
        </w:rPr>
      </w:pPr>
      <w:r w:rsidRPr="00D23D8B">
        <w:rPr>
          <w:rFonts w:ascii="Times New Roman" w:eastAsia="Times New Roman" w:hAnsi="Times New Roman" w:cs="Times New Roman"/>
          <w:b/>
          <w:bCs/>
          <w:i/>
          <w:iCs/>
          <w:color w:val="000000"/>
          <w:sz w:val="24"/>
          <w:szCs w:val="24"/>
          <w:lang w:bidi="bn-IN"/>
        </w:rPr>
        <w:t>Syed Saad Andaleeb is Vice Chancellor of BRAC University, Distinguished Professor Emeritus, Pennsylvania State University, and principal investigator of the study on women in public transportation, supported by the BRAC Road Safety Program and aided by the BRAC Gender Justice and Diversity Program.</w:t>
      </w:r>
    </w:p>
    <w:p w:rsidR="00737F18" w:rsidRDefault="00737F18" w:rsidP="00737F18">
      <w:pPr>
        <w:pStyle w:val="NormalWeb"/>
        <w:spacing w:before="0" w:beforeAutospacing="0" w:after="315" w:afterAutospacing="0"/>
        <w:rPr>
          <w:color w:val="000000"/>
          <w:sz w:val="21"/>
          <w:szCs w:val="21"/>
        </w:rPr>
      </w:pPr>
    </w:p>
    <w:sectPr w:rsidR="00737F18" w:rsidSect="000D76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34B"/>
    <w:rsid w:val="0000192B"/>
    <w:rsid w:val="00002622"/>
    <w:rsid w:val="00002A50"/>
    <w:rsid w:val="00007845"/>
    <w:rsid w:val="000108A5"/>
    <w:rsid w:val="000144A3"/>
    <w:rsid w:val="00015115"/>
    <w:rsid w:val="0001518D"/>
    <w:rsid w:val="000158CB"/>
    <w:rsid w:val="0002399B"/>
    <w:rsid w:val="00024EB3"/>
    <w:rsid w:val="00025500"/>
    <w:rsid w:val="00026046"/>
    <w:rsid w:val="0002608C"/>
    <w:rsid w:val="000264CB"/>
    <w:rsid w:val="00030009"/>
    <w:rsid w:val="000325B2"/>
    <w:rsid w:val="00033BFE"/>
    <w:rsid w:val="00034A31"/>
    <w:rsid w:val="0003564B"/>
    <w:rsid w:val="00036F1D"/>
    <w:rsid w:val="00052380"/>
    <w:rsid w:val="00061C3B"/>
    <w:rsid w:val="0006740F"/>
    <w:rsid w:val="0007147D"/>
    <w:rsid w:val="000740CA"/>
    <w:rsid w:val="00075135"/>
    <w:rsid w:val="000764F2"/>
    <w:rsid w:val="000774E7"/>
    <w:rsid w:val="000775FC"/>
    <w:rsid w:val="000844D4"/>
    <w:rsid w:val="000933B8"/>
    <w:rsid w:val="00096D9E"/>
    <w:rsid w:val="00096E7D"/>
    <w:rsid w:val="000976F3"/>
    <w:rsid w:val="00097FB6"/>
    <w:rsid w:val="000A2E2B"/>
    <w:rsid w:val="000A3F86"/>
    <w:rsid w:val="000B0735"/>
    <w:rsid w:val="000B41DC"/>
    <w:rsid w:val="000B6E03"/>
    <w:rsid w:val="000C13B9"/>
    <w:rsid w:val="000C1CDF"/>
    <w:rsid w:val="000C49CE"/>
    <w:rsid w:val="000C6557"/>
    <w:rsid w:val="000D3C71"/>
    <w:rsid w:val="000D4C37"/>
    <w:rsid w:val="000D6C86"/>
    <w:rsid w:val="000D6EC3"/>
    <w:rsid w:val="000D76B3"/>
    <w:rsid w:val="000D78BD"/>
    <w:rsid w:val="000E0D5B"/>
    <w:rsid w:val="000E2870"/>
    <w:rsid w:val="000E3241"/>
    <w:rsid w:val="000E3AFF"/>
    <w:rsid w:val="000F07FE"/>
    <w:rsid w:val="000F2902"/>
    <w:rsid w:val="000F2939"/>
    <w:rsid w:val="000F60A2"/>
    <w:rsid w:val="000F759F"/>
    <w:rsid w:val="00102DE4"/>
    <w:rsid w:val="00104786"/>
    <w:rsid w:val="00107B67"/>
    <w:rsid w:val="0011661F"/>
    <w:rsid w:val="0012094C"/>
    <w:rsid w:val="0012177D"/>
    <w:rsid w:val="00123231"/>
    <w:rsid w:val="001268E9"/>
    <w:rsid w:val="00126D18"/>
    <w:rsid w:val="00127EB8"/>
    <w:rsid w:val="00130B53"/>
    <w:rsid w:val="00135BCE"/>
    <w:rsid w:val="0013738C"/>
    <w:rsid w:val="00137D4F"/>
    <w:rsid w:val="00141A82"/>
    <w:rsid w:val="0014449C"/>
    <w:rsid w:val="0014700C"/>
    <w:rsid w:val="00147B3D"/>
    <w:rsid w:val="00150B61"/>
    <w:rsid w:val="00153168"/>
    <w:rsid w:val="00155C18"/>
    <w:rsid w:val="00157D3E"/>
    <w:rsid w:val="0016196B"/>
    <w:rsid w:val="00163C42"/>
    <w:rsid w:val="00164C0F"/>
    <w:rsid w:val="00172B1D"/>
    <w:rsid w:val="00173604"/>
    <w:rsid w:val="00175025"/>
    <w:rsid w:val="00176431"/>
    <w:rsid w:val="001767D0"/>
    <w:rsid w:val="00177268"/>
    <w:rsid w:val="0018013F"/>
    <w:rsid w:val="00181EB1"/>
    <w:rsid w:val="00183F89"/>
    <w:rsid w:val="00185201"/>
    <w:rsid w:val="00185678"/>
    <w:rsid w:val="00185AA5"/>
    <w:rsid w:val="00193D2F"/>
    <w:rsid w:val="00194537"/>
    <w:rsid w:val="00194A8A"/>
    <w:rsid w:val="00195153"/>
    <w:rsid w:val="00195CCB"/>
    <w:rsid w:val="001976DE"/>
    <w:rsid w:val="001A0F91"/>
    <w:rsid w:val="001B4A20"/>
    <w:rsid w:val="001C0A8A"/>
    <w:rsid w:val="001C1241"/>
    <w:rsid w:val="001C3CA4"/>
    <w:rsid w:val="001C658B"/>
    <w:rsid w:val="001D2C27"/>
    <w:rsid w:val="001D35C5"/>
    <w:rsid w:val="001D386F"/>
    <w:rsid w:val="001D4D5D"/>
    <w:rsid w:val="001D510B"/>
    <w:rsid w:val="001E29D6"/>
    <w:rsid w:val="001E3068"/>
    <w:rsid w:val="001E4C90"/>
    <w:rsid w:val="001E4E78"/>
    <w:rsid w:val="001F3C8C"/>
    <w:rsid w:val="001F66FD"/>
    <w:rsid w:val="00202193"/>
    <w:rsid w:val="00202DF9"/>
    <w:rsid w:val="002035BF"/>
    <w:rsid w:val="0020534B"/>
    <w:rsid w:val="002122BD"/>
    <w:rsid w:val="00214B67"/>
    <w:rsid w:val="0021660B"/>
    <w:rsid w:val="00216859"/>
    <w:rsid w:val="0022074B"/>
    <w:rsid w:val="00221FBD"/>
    <w:rsid w:val="00222262"/>
    <w:rsid w:val="002241E1"/>
    <w:rsid w:val="0022528A"/>
    <w:rsid w:val="00226595"/>
    <w:rsid w:val="0023106C"/>
    <w:rsid w:val="00232EC1"/>
    <w:rsid w:val="00236B1A"/>
    <w:rsid w:val="002414D3"/>
    <w:rsid w:val="00244F07"/>
    <w:rsid w:val="0024728C"/>
    <w:rsid w:val="002522B9"/>
    <w:rsid w:val="00256A4C"/>
    <w:rsid w:val="00263F96"/>
    <w:rsid w:val="00264CA0"/>
    <w:rsid w:val="00265A3F"/>
    <w:rsid w:val="00270B7A"/>
    <w:rsid w:val="00271AA4"/>
    <w:rsid w:val="00273426"/>
    <w:rsid w:val="00276AEA"/>
    <w:rsid w:val="002771F1"/>
    <w:rsid w:val="002817B9"/>
    <w:rsid w:val="002818ED"/>
    <w:rsid w:val="00281E0C"/>
    <w:rsid w:val="00283E7C"/>
    <w:rsid w:val="00287729"/>
    <w:rsid w:val="00291B03"/>
    <w:rsid w:val="002920AF"/>
    <w:rsid w:val="0029735F"/>
    <w:rsid w:val="002A0C4C"/>
    <w:rsid w:val="002A1D1F"/>
    <w:rsid w:val="002A4499"/>
    <w:rsid w:val="002A62F6"/>
    <w:rsid w:val="002A7DD7"/>
    <w:rsid w:val="002B022D"/>
    <w:rsid w:val="002B06EA"/>
    <w:rsid w:val="002B677A"/>
    <w:rsid w:val="002C0341"/>
    <w:rsid w:val="002C04E8"/>
    <w:rsid w:val="002C0CB1"/>
    <w:rsid w:val="002C51F5"/>
    <w:rsid w:val="002C7B1C"/>
    <w:rsid w:val="002D1062"/>
    <w:rsid w:val="002D74FE"/>
    <w:rsid w:val="002D7FB4"/>
    <w:rsid w:val="002E0506"/>
    <w:rsid w:val="002E0DA3"/>
    <w:rsid w:val="002E2FCB"/>
    <w:rsid w:val="002E33B5"/>
    <w:rsid w:val="002E39C8"/>
    <w:rsid w:val="002E58F5"/>
    <w:rsid w:val="002E5A3E"/>
    <w:rsid w:val="002E7C17"/>
    <w:rsid w:val="002F0E24"/>
    <w:rsid w:val="002F2AD7"/>
    <w:rsid w:val="002F4A0C"/>
    <w:rsid w:val="002F7636"/>
    <w:rsid w:val="00300A9E"/>
    <w:rsid w:val="00302639"/>
    <w:rsid w:val="00304073"/>
    <w:rsid w:val="00307BDA"/>
    <w:rsid w:val="00307FD4"/>
    <w:rsid w:val="00311F3F"/>
    <w:rsid w:val="00321002"/>
    <w:rsid w:val="003246A9"/>
    <w:rsid w:val="003250EA"/>
    <w:rsid w:val="00334927"/>
    <w:rsid w:val="00336A45"/>
    <w:rsid w:val="00340F73"/>
    <w:rsid w:val="00343FB6"/>
    <w:rsid w:val="00345DDD"/>
    <w:rsid w:val="00350F95"/>
    <w:rsid w:val="00352866"/>
    <w:rsid w:val="00356D7C"/>
    <w:rsid w:val="00357BCF"/>
    <w:rsid w:val="003634CD"/>
    <w:rsid w:val="00363B9E"/>
    <w:rsid w:val="003732E1"/>
    <w:rsid w:val="003739D3"/>
    <w:rsid w:val="00374627"/>
    <w:rsid w:val="00377872"/>
    <w:rsid w:val="003819AC"/>
    <w:rsid w:val="00384511"/>
    <w:rsid w:val="003850AD"/>
    <w:rsid w:val="00385BF4"/>
    <w:rsid w:val="00386172"/>
    <w:rsid w:val="0038761C"/>
    <w:rsid w:val="003908F5"/>
    <w:rsid w:val="003A0E39"/>
    <w:rsid w:val="003A207C"/>
    <w:rsid w:val="003A2439"/>
    <w:rsid w:val="003A2ABD"/>
    <w:rsid w:val="003A2D60"/>
    <w:rsid w:val="003A31FD"/>
    <w:rsid w:val="003B3565"/>
    <w:rsid w:val="003B40C3"/>
    <w:rsid w:val="003B44FD"/>
    <w:rsid w:val="003B45C2"/>
    <w:rsid w:val="003B5951"/>
    <w:rsid w:val="003C3157"/>
    <w:rsid w:val="003C71EF"/>
    <w:rsid w:val="003C7218"/>
    <w:rsid w:val="003D2D41"/>
    <w:rsid w:val="003D4ADC"/>
    <w:rsid w:val="003D6DC7"/>
    <w:rsid w:val="003D6FD9"/>
    <w:rsid w:val="003D727D"/>
    <w:rsid w:val="003E3407"/>
    <w:rsid w:val="003E42FD"/>
    <w:rsid w:val="003E4D23"/>
    <w:rsid w:val="003E6F98"/>
    <w:rsid w:val="003F3642"/>
    <w:rsid w:val="003F523D"/>
    <w:rsid w:val="003F5AC3"/>
    <w:rsid w:val="00403AB6"/>
    <w:rsid w:val="00406D1F"/>
    <w:rsid w:val="004074CA"/>
    <w:rsid w:val="00411900"/>
    <w:rsid w:val="00412450"/>
    <w:rsid w:val="0041341F"/>
    <w:rsid w:val="00413F1F"/>
    <w:rsid w:val="0041756A"/>
    <w:rsid w:val="0042076F"/>
    <w:rsid w:val="00425E90"/>
    <w:rsid w:val="00427362"/>
    <w:rsid w:val="00430955"/>
    <w:rsid w:val="00431C51"/>
    <w:rsid w:val="00431D38"/>
    <w:rsid w:val="0043251B"/>
    <w:rsid w:val="00437C8C"/>
    <w:rsid w:val="00440FB9"/>
    <w:rsid w:val="004421EA"/>
    <w:rsid w:val="004444A0"/>
    <w:rsid w:val="00451BF8"/>
    <w:rsid w:val="00452D6C"/>
    <w:rsid w:val="00455658"/>
    <w:rsid w:val="00457E96"/>
    <w:rsid w:val="00460167"/>
    <w:rsid w:val="00462270"/>
    <w:rsid w:val="004645AE"/>
    <w:rsid w:val="00465392"/>
    <w:rsid w:val="004662FB"/>
    <w:rsid w:val="004679D9"/>
    <w:rsid w:val="0047159A"/>
    <w:rsid w:val="0047463F"/>
    <w:rsid w:val="00475FF7"/>
    <w:rsid w:val="00477280"/>
    <w:rsid w:val="00481C68"/>
    <w:rsid w:val="00483D12"/>
    <w:rsid w:val="004853E6"/>
    <w:rsid w:val="00485B6D"/>
    <w:rsid w:val="00486076"/>
    <w:rsid w:val="0048638A"/>
    <w:rsid w:val="00487B06"/>
    <w:rsid w:val="00490E3D"/>
    <w:rsid w:val="00496017"/>
    <w:rsid w:val="004A3625"/>
    <w:rsid w:val="004A3E73"/>
    <w:rsid w:val="004A65FE"/>
    <w:rsid w:val="004A6B79"/>
    <w:rsid w:val="004B20B8"/>
    <w:rsid w:val="004B25DA"/>
    <w:rsid w:val="004B2E5A"/>
    <w:rsid w:val="004B65E4"/>
    <w:rsid w:val="004C0989"/>
    <w:rsid w:val="004C0AE0"/>
    <w:rsid w:val="004C1D43"/>
    <w:rsid w:val="004C66EC"/>
    <w:rsid w:val="004C7215"/>
    <w:rsid w:val="004D0785"/>
    <w:rsid w:val="004D6961"/>
    <w:rsid w:val="004E2FDA"/>
    <w:rsid w:val="004E399C"/>
    <w:rsid w:val="004E3FE4"/>
    <w:rsid w:val="004E4E1B"/>
    <w:rsid w:val="004E5ED5"/>
    <w:rsid w:val="004E6509"/>
    <w:rsid w:val="004F0F03"/>
    <w:rsid w:val="004F3C8B"/>
    <w:rsid w:val="004F4D88"/>
    <w:rsid w:val="004F6F90"/>
    <w:rsid w:val="00500901"/>
    <w:rsid w:val="005075B5"/>
    <w:rsid w:val="00512B76"/>
    <w:rsid w:val="00514AA7"/>
    <w:rsid w:val="00515FCA"/>
    <w:rsid w:val="00516C3C"/>
    <w:rsid w:val="00517009"/>
    <w:rsid w:val="005249A2"/>
    <w:rsid w:val="00525236"/>
    <w:rsid w:val="0053008B"/>
    <w:rsid w:val="00530333"/>
    <w:rsid w:val="00534187"/>
    <w:rsid w:val="005350A7"/>
    <w:rsid w:val="00535F18"/>
    <w:rsid w:val="00543E8D"/>
    <w:rsid w:val="0054463E"/>
    <w:rsid w:val="00551E25"/>
    <w:rsid w:val="005526B2"/>
    <w:rsid w:val="00555A6E"/>
    <w:rsid w:val="005645BD"/>
    <w:rsid w:val="005645FC"/>
    <w:rsid w:val="00573598"/>
    <w:rsid w:val="00574D7E"/>
    <w:rsid w:val="00574E07"/>
    <w:rsid w:val="00582D77"/>
    <w:rsid w:val="005843D6"/>
    <w:rsid w:val="005848E3"/>
    <w:rsid w:val="00584B5E"/>
    <w:rsid w:val="00586E58"/>
    <w:rsid w:val="00587525"/>
    <w:rsid w:val="00590BF9"/>
    <w:rsid w:val="005958A6"/>
    <w:rsid w:val="00596092"/>
    <w:rsid w:val="005A461D"/>
    <w:rsid w:val="005A4CF3"/>
    <w:rsid w:val="005A6A98"/>
    <w:rsid w:val="005B3F8B"/>
    <w:rsid w:val="005B44F4"/>
    <w:rsid w:val="005B49D0"/>
    <w:rsid w:val="005B4FD8"/>
    <w:rsid w:val="005B55CB"/>
    <w:rsid w:val="005B6AA4"/>
    <w:rsid w:val="005C0A7B"/>
    <w:rsid w:val="005C117D"/>
    <w:rsid w:val="005C69D1"/>
    <w:rsid w:val="005D29E7"/>
    <w:rsid w:val="005D51E0"/>
    <w:rsid w:val="005E0B11"/>
    <w:rsid w:val="005E1AA7"/>
    <w:rsid w:val="005E4369"/>
    <w:rsid w:val="005E5D74"/>
    <w:rsid w:val="005E7B9D"/>
    <w:rsid w:val="005F195B"/>
    <w:rsid w:val="005F35CC"/>
    <w:rsid w:val="005F3873"/>
    <w:rsid w:val="005F4D18"/>
    <w:rsid w:val="005F511F"/>
    <w:rsid w:val="005F782C"/>
    <w:rsid w:val="0060675C"/>
    <w:rsid w:val="00606E29"/>
    <w:rsid w:val="0061490B"/>
    <w:rsid w:val="006151E2"/>
    <w:rsid w:val="0061741B"/>
    <w:rsid w:val="00617A73"/>
    <w:rsid w:val="006226B8"/>
    <w:rsid w:val="00623FBA"/>
    <w:rsid w:val="0063222C"/>
    <w:rsid w:val="006333F3"/>
    <w:rsid w:val="00635814"/>
    <w:rsid w:val="00642F35"/>
    <w:rsid w:val="00646523"/>
    <w:rsid w:val="00647C90"/>
    <w:rsid w:val="00650B90"/>
    <w:rsid w:val="0065190C"/>
    <w:rsid w:val="00653167"/>
    <w:rsid w:val="006541A5"/>
    <w:rsid w:val="00654464"/>
    <w:rsid w:val="00660D3F"/>
    <w:rsid w:val="00663E4D"/>
    <w:rsid w:val="00667115"/>
    <w:rsid w:val="00667875"/>
    <w:rsid w:val="00671F51"/>
    <w:rsid w:val="00672F60"/>
    <w:rsid w:val="0067334B"/>
    <w:rsid w:val="00680CBD"/>
    <w:rsid w:val="00685785"/>
    <w:rsid w:val="00690123"/>
    <w:rsid w:val="00691516"/>
    <w:rsid w:val="00691FD7"/>
    <w:rsid w:val="0069324A"/>
    <w:rsid w:val="00693BBC"/>
    <w:rsid w:val="00694324"/>
    <w:rsid w:val="00697620"/>
    <w:rsid w:val="006B05EA"/>
    <w:rsid w:val="006B0C90"/>
    <w:rsid w:val="006B1CC8"/>
    <w:rsid w:val="006B2107"/>
    <w:rsid w:val="006B34CC"/>
    <w:rsid w:val="006B420E"/>
    <w:rsid w:val="006B5433"/>
    <w:rsid w:val="006B7224"/>
    <w:rsid w:val="006C2A31"/>
    <w:rsid w:val="006C3451"/>
    <w:rsid w:val="006C3EAB"/>
    <w:rsid w:val="006C3EC4"/>
    <w:rsid w:val="006C6844"/>
    <w:rsid w:val="006D270B"/>
    <w:rsid w:val="006D2974"/>
    <w:rsid w:val="006D7A9E"/>
    <w:rsid w:val="006E4722"/>
    <w:rsid w:val="006E5629"/>
    <w:rsid w:val="006E78CF"/>
    <w:rsid w:val="006E7930"/>
    <w:rsid w:val="006F036E"/>
    <w:rsid w:val="006F30D5"/>
    <w:rsid w:val="006F5C77"/>
    <w:rsid w:val="0070215A"/>
    <w:rsid w:val="007022C2"/>
    <w:rsid w:val="00702D7E"/>
    <w:rsid w:val="00704F7C"/>
    <w:rsid w:val="007050AA"/>
    <w:rsid w:val="007053DA"/>
    <w:rsid w:val="00705AD1"/>
    <w:rsid w:val="00705D2C"/>
    <w:rsid w:val="00706360"/>
    <w:rsid w:val="0071460C"/>
    <w:rsid w:val="00714816"/>
    <w:rsid w:val="00715DFA"/>
    <w:rsid w:val="0072031E"/>
    <w:rsid w:val="00721784"/>
    <w:rsid w:val="00722BB0"/>
    <w:rsid w:val="007252BD"/>
    <w:rsid w:val="007278F4"/>
    <w:rsid w:val="007315A7"/>
    <w:rsid w:val="007316B7"/>
    <w:rsid w:val="00732AF8"/>
    <w:rsid w:val="007334AC"/>
    <w:rsid w:val="0073760F"/>
    <w:rsid w:val="00737F18"/>
    <w:rsid w:val="00750A2E"/>
    <w:rsid w:val="00752D7B"/>
    <w:rsid w:val="0075616F"/>
    <w:rsid w:val="00762756"/>
    <w:rsid w:val="00762DDB"/>
    <w:rsid w:val="007634AE"/>
    <w:rsid w:val="007640DF"/>
    <w:rsid w:val="007652A4"/>
    <w:rsid w:val="007703CC"/>
    <w:rsid w:val="00770AA3"/>
    <w:rsid w:val="00772986"/>
    <w:rsid w:val="0077324E"/>
    <w:rsid w:val="00773F67"/>
    <w:rsid w:val="0077432F"/>
    <w:rsid w:val="00777B20"/>
    <w:rsid w:val="00777D99"/>
    <w:rsid w:val="00780FB2"/>
    <w:rsid w:val="00781D90"/>
    <w:rsid w:val="007853CA"/>
    <w:rsid w:val="00791EE5"/>
    <w:rsid w:val="00795491"/>
    <w:rsid w:val="007A0B88"/>
    <w:rsid w:val="007A2702"/>
    <w:rsid w:val="007A275B"/>
    <w:rsid w:val="007A6FCD"/>
    <w:rsid w:val="007B1A82"/>
    <w:rsid w:val="007B2B62"/>
    <w:rsid w:val="007B39CB"/>
    <w:rsid w:val="007B47E7"/>
    <w:rsid w:val="007B4C42"/>
    <w:rsid w:val="007C03F8"/>
    <w:rsid w:val="007C0AA7"/>
    <w:rsid w:val="007C4E77"/>
    <w:rsid w:val="007C6385"/>
    <w:rsid w:val="007C705B"/>
    <w:rsid w:val="007C7704"/>
    <w:rsid w:val="007D007A"/>
    <w:rsid w:val="007D092D"/>
    <w:rsid w:val="007D2A67"/>
    <w:rsid w:val="007D735F"/>
    <w:rsid w:val="007D7375"/>
    <w:rsid w:val="007E0C3B"/>
    <w:rsid w:val="007E23A7"/>
    <w:rsid w:val="007E4D9C"/>
    <w:rsid w:val="007E5956"/>
    <w:rsid w:val="007E61FD"/>
    <w:rsid w:val="007F03D0"/>
    <w:rsid w:val="007F08B4"/>
    <w:rsid w:val="007F08E0"/>
    <w:rsid w:val="007F2C85"/>
    <w:rsid w:val="007F7DA6"/>
    <w:rsid w:val="00800C46"/>
    <w:rsid w:val="00801C05"/>
    <w:rsid w:val="0080234E"/>
    <w:rsid w:val="008024B2"/>
    <w:rsid w:val="00803558"/>
    <w:rsid w:val="00803D4A"/>
    <w:rsid w:val="008045F0"/>
    <w:rsid w:val="00806EE7"/>
    <w:rsid w:val="0081033A"/>
    <w:rsid w:val="0081217E"/>
    <w:rsid w:val="00813E10"/>
    <w:rsid w:val="008152A0"/>
    <w:rsid w:val="008179B5"/>
    <w:rsid w:val="008223AD"/>
    <w:rsid w:val="008257B7"/>
    <w:rsid w:val="00826119"/>
    <w:rsid w:val="00826D3A"/>
    <w:rsid w:val="008300A3"/>
    <w:rsid w:val="008400A3"/>
    <w:rsid w:val="00843928"/>
    <w:rsid w:val="00843E72"/>
    <w:rsid w:val="00853E70"/>
    <w:rsid w:val="008557AD"/>
    <w:rsid w:val="008571A3"/>
    <w:rsid w:val="00861FF0"/>
    <w:rsid w:val="00871C4A"/>
    <w:rsid w:val="008724F1"/>
    <w:rsid w:val="00872E76"/>
    <w:rsid w:val="008746EC"/>
    <w:rsid w:val="008758F2"/>
    <w:rsid w:val="0088622B"/>
    <w:rsid w:val="00887532"/>
    <w:rsid w:val="00887E9B"/>
    <w:rsid w:val="008901E8"/>
    <w:rsid w:val="008910D4"/>
    <w:rsid w:val="0089314D"/>
    <w:rsid w:val="008937C9"/>
    <w:rsid w:val="00894060"/>
    <w:rsid w:val="00894DA6"/>
    <w:rsid w:val="00897C12"/>
    <w:rsid w:val="008B075C"/>
    <w:rsid w:val="008B3136"/>
    <w:rsid w:val="008B4B52"/>
    <w:rsid w:val="008B7544"/>
    <w:rsid w:val="008C1B19"/>
    <w:rsid w:val="008C24C7"/>
    <w:rsid w:val="008C3A34"/>
    <w:rsid w:val="008D44BD"/>
    <w:rsid w:val="008D49E6"/>
    <w:rsid w:val="008D66A7"/>
    <w:rsid w:val="008F0BD9"/>
    <w:rsid w:val="008F1B53"/>
    <w:rsid w:val="008F1D78"/>
    <w:rsid w:val="008F2FC3"/>
    <w:rsid w:val="008F3A82"/>
    <w:rsid w:val="008F5F61"/>
    <w:rsid w:val="008F6564"/>
    <w:rsid w:val="00900443"/>
    <w:rsid w:val="009037F3"/>
    <w:rsid w:val="00906EF2"/>
    <w:rsid w:val="009072AA"/>
    <w:rsid w:val="009200DA"/>
    <w:rsid w:val="0092033E"/>
    <w:rsid w:val="00921B2C"/>
    <w:rsid w:val="00924D0C"/>
    <w:rsid w:val="00927DF6"/>
    <w:rsid w:val="0093502F"/>
    <w:rsid w:val="0093577C"/>
    <w:rsid w:val="00940712"/>
    <w:rsid w:val="009407C0"/>
    <w:rsid w:val="0094140E"/>
    <w:rsid w:val="0094194E"/>
    <w:rsid w:val="009428AC"/>
    <w:rsid w:val="009510BA"/>
    <w:rsid w:val="009517B9"/>
    <w:rsid w:val="009523A4"/>
    <w:rsid w:val="00952622"/>
    <w:rsid w:val="00952827"/>
    <w:rsid w:val="00953980"/>
    <w:rsid w:val="00954D07"/>
    <w:rsid w:val="009567E4"/>
    <w:rsid w:val="00956B0A"/>
    <w:rsid w:val="00956B4B"/>
    <w:rsid w:val="009603F8"/>
    <w:rsid w:val="009638C2"/>
    <w:rsid w:val="00963ABC"/>
    <w:rsid w:val="009707D7"/>
    <w:rsid w:val="00970AFA"/>
    <w:rsid w:val="00974482"/>
    <w:rsid w:val="00976492"/>
    <w:rsid w:val="00980089"/>
    <w:rsid w:val="00980EDC"/>
    <w:rsid w:val="009827FE"/>
    <w:rsid w:val="009840A7"/>
    <w:rsid w:val="00987285"/>
    <w:rsid w:val="00987AEC"/>
    <w:rsid w:val="00990CE5"/>
    <w:rsid w:val="00993CFE"/>
    <w:rsid w:val="009941B2"/>
    <w:rsid w:val="00994581"/>
    <w:rsid w:val="009962B4"/>
    <w:rsid w:val="00996DE1"/>
    <w:rsid w:val="00997F01"/>
    <w:rsid w:val="009A383E"/>
    <w:rsid w:val="009A6DD6"/>
    <w:rsid w:val="009B0D02"/>
    <w:rsid w:val="009B19DA"/>
    <w:rsid w:val="009B6173"/>
    <w:rsid w:val="009B7309"/>
    <w:rsid w:val="009C16DB"/>
    <w:rsid w:val="009C645F"/>
    <w:rsid w:val="009D189F"/>
    <w:rsid w:val="009E0955"/>
    <w:rsid w:val="009E2ABF"/>
    <w:rsid w:val="009E4C29"/>
    <w:rsid w:val="009E5DB7"/>
    <w:rsid w:val="009E658B"/>
    <w:rsid w:val="009F53A1"/>
    <w:rsid w:val="009F5FD3"/>
    <w:rsid w:val="009F64AE"/>
    <w:rsid w:val="009F671D"/>
    <w:rsid w:val="00A006B0"/>
    <w:rsid w:val="00A06E3C"/>
    <w:rsid w:val="00A13197"/>
    <w:rsid w:val="00A203F0"/>
    <w:rsid w:val="00A21BE3"/>
    <w:rsid w:val="00A21F28"/>
    <w:rsid w:val="00A2205A"/>
    <w:rsid w:val="00A22A4C"/>
    <w:rsid w:val="00A238A3"/>
    <w:rsid w:val="00A247CC"/>
    <w:rsid w:val="00A26E18"/>
    <w:rsid w:val="00A3162D"/>
    <w:rsid w:val="00A350E6"/>
    <w:rsid w:val="00A3694D"/>
    <w:rsid w:val="00A37158"/>
    <w:rsid w:val="00A47B35"/>
    <w:rsid w:val="00A5186F"/>
    <w:rsid w:val="00A518B2"/>
    <w:rsid w:val="00A51BAC"/>
    <w:rsid w:val="00A52D1E"/>
    <w:rsid w:val="00A57531"/>
    <w:rsid w:val="00A60F92"/>
    <w:rsid w:val="00A648AE"/>
    <w:rsid w:val="00A676E5"/>
    <w:rsid w:val="00A67761"/>
    <w:rsid w:val="00A67DF4"/>
    <w:rsid w:val="00A704DB"/>
    <w:rsid w:val="00A70658"/>
    <w:rsid w:val="00A730DF"/>
    <w:rsid w:val="00A77EAD"/>
    <w:rsid w:val="00A8062F"/>
    <w:rsid w:val="00A81844"/>
    <w:rsid w:val="00A84D13"/>
    <w:rsid w:val="00A86528"/>
    <w:rsid w:val="00A93577"/>
    <w:rsid w:val="00A936BD"/>
    <w:rsid w:val="00A959E9"/>
    <w:rsid w:val="00A95F8C"/>
    <w:rsid w:val="00AA0E68"/>
    <w:rsid w:val="00AA37B4"/>
    <w:rsid w:val="00AA4D17"/>
    <w:rsid w:val="00AA572D"/>
    <w:rsid w:val="00AB07EE"/>
    <w:rsid w:val="00AB4BEA"/>
    <w:rsid w:val="00AB4EB7"/>
    <w:rsid w:val="00AC235A"/>
    <w:rsid w:val="00AC2E4C"/>
    <w:rsid w:val="00AC3909"/>
    <w:rsid w:val="00AC47E7"/>
    <w:rsid w:val="00AC7285"/>
    <w:rsid w:val="00AC779E"/>
    <w:rsid w:val="00AD29AA"/>
    <w:rsid w:val="00AD3D03"/>
    <w:rsid w:val="00AE2BA1"/>
    <w:rsid w:val="00AE2EC5"/>
    <w:rsid w:val="00AE6D14"/>
    <w:rsid w:val="00AF22E9"/>
    <w:rsid w:val="00AF5A89"/>
    <w:rsid w:val="00B0253D"/>
    <w:rsid w:val="00B0533F"/>
    <w:rsid w:val="00B0775F"/>
    <w:rsid w:val="00B12408"/>
    <w:rsid w:val="00B13975"/>
    <w:rsid w:val="00B14E62"/>
    <w:rsid w:val="00B15563"/>
    <w:rsid w:val="00B16540"/>
    <w:rsid w:val="00B23F9E"/>
    <w:rsid w:val="00B26134"/>
    <w:rsid w:val="00B26430"/>
    <w:rsid w:val="00B371CB"/>
    <w:rsid w:val="00B42A99"/>
    <w:rsid w:val="00B4520E"/>
    <w:rsid w:val="00B45C9A"/>
    <w:rsid w:val="00B4647E"/>
    <w:rsid w:val="00B53CFC"/>
    <w:rsid w:val="00B53F65"/>
    <w:rsid w:val="00B5549C"/>
    <w:rsid w:val="00B55E32"/>
    <w:rsid w:val="00B57BEE"/>
    <w:rsid w:val="00B57EB4"/>
    <w:rsid w:val="00B64EF6"/>
    <w:rsid w:val="00B721FD"/>
    <w:rsid w:val="00B73594"/>
    <w:rsid w:val="00B74329"/>
    <w:rsid w:val="00B75B5C"/>
    <w:rsid w:val="00B821FD"/>
    <w:rsid w:val="00B82B7E"/>
    <w:rsid w:val="00B849D0"/>
    <w:rsid w:val="00B86965"/>
    <w:rsid w:val="00BA009D"/>
    <w:rsid w:val="00BA0FCB"/>
    <w:rsid w:val="00BA2D0A"/>
    <w:rsid w:val="00BB076B"/>
    <w:rsid w:val="00BB0A17"/>
    <w:rsid w:val="00BB35F3"/>
    <w:rsid w:val="00BB5503"/>
    <w:rsid w:val="00BB7400"/>
    <w:rsid w:val="00BC37F9"/>
    <w:rsid w:val="00BD657C"/>
    <w:rsid w:val="00BD7D9C"/>
    <w:rsid w:val="00BE1153"/>
    <w:rsid w:val="00BE208C"/>
    <w:rsid w:val="00BE5C1A"/>
    <w:rsid w:val="00BE6278"/>
    <w:rsid w:val="00BE642B"/>
    <w:rsid w:val="00BF5ED0"/>
    <w:rsid w:val="00BF642A"/>
    <w:rsid w:val="00BF6B6E"/>
    <w:rsid w:val="00BF6B72"/>
    <w:rsid w:val="00BF7D17"/>
    <w:rsid w:val="00C0124B"/>
    <w:rsid w:val="00C02B8C"/>
    <w:rsid w:val="00C03755"/>
    <w:rsid w:val="00C05944"/>
    <w:rsid w:val="00C06D48"/>
    <w:rsid w:val="00C1030B"/>
    <w:rsid w:val="00C14479"/>
    <w:rsid w:val="00C22C00"/>
    <w:rsid w:val="00C22FA5"/>
    <w:rsid w:val="00C246AF"/>
    <w:rsid w:val="00C25B9B"/>
    <w:rsid w:val="00C26B57"/>
    <w:rsid w:val="00C274C7"/>
    <w:rsid w:val="00C30850"/>
    <w:rsid w:val="00C30907"/>
    <w:rsid w:val="00C30DB9"/>
    <w:rsid w:val="00C3327D"/>
    <w:rsid w:val="00C34E3A"/>
    <w:rsid w:val="00C34F37"/>
    <w:rsid w:val="00C43C4B"/>
    <w:rsid w:val="00C5047C"/>
    <w:rsid w:val="00C54D39"/>
    <w:rsid w:val="00C57A6C"/>
    <w:rsid w:val="00C6201A"/>
    <w:rsid w:val="00C647A0"/>
    <w:rsid w:val="00C659E4"/>
    <w:rsid w:val="00C65C2C"/>
    <w:rsid w:val="00C662DC"/>
    <w:rsid w:val="00C66D8F"/>
    <w:rsid w:val="00C70CAB"/>
    <w:rsid w:val="00C71999"/>
    <w:rsid w:val="00C7256B"/>
    <w:rsid w:val="00C81FCB"/>
    <w:rsid w:val="00C854E7"/>
    <w:rsid w:val="00C903F4"/>
    <w:rsid w:val="00C9307C"/>
    <w:rsid w:val="00C94A8D"/>
    <w:rsid w:val="00C94B56"/>
    <w:rsid w:val="00C973B4"/>
    <w:rsid w:val="00CA2493"/>
    <w:rsid w:val="00CA346F"/>
    <w:rsid w:val="00CA7200"/>
    <w:rsid w:val="00CB0ACE"/>
    <w:rsid w:val="00CB0E74"/>
    <w:rsid w:val="00CB5483"/>
    <w:rsid w:val="00CB59D5"/>
    <w:rsid w:val="00CB6853"/>
    <w:rsid w:val="00CB7076"/>
    <w:rsid w:val="00CB7C33"/>
    <w:rsid w:val="00CC4597"/>
    <w:rsid w:val="00CC4B31"/>
    <w:rsid w:val="00CC72F4"/>
    <w:rsid w:val="00CD197E"/>
    <w:rsid w:val="00CD20BF"/>
    <w:rsid w:val="00CD3B93"/>
    <w:rsid w:val="00CD4154"/>
    <w:rsid w:val="00CD6FFD"/>
    <w:rsid w:val="00CE0C24"/>
    <w:rsid w:val="00CE3C69"/>
    <w:rsid w:val="00CE65B8"/>
    <w:rsid w:val="00CF3C5B"/>
    <w:rsid w:val="00CF7465"/>
    <w:rsid w:val="00D05539"/>
    <w:rsid w:val="00D06C0A"/>
    <w:rsid w:val="00D11FBC"/>
    <w:rsid w:val="00D131C8"/>
    <w:rsid w:val="00D166AF"/>
    <w:rsid w:val="00D23D8B"/>
    <w:rsid w:val="00D31947"/>
    <w:rsid w:val="00D3314F"/>
    <w:rsid w:val="00D4277C"/>
    <w:rsid w:val="00D4327F"/>
    <w:rsid w:val="00D43532"/>
    <w:rsid w:val="00D46F52"/>
    <w:rsid w:val="00D53401"/>
    <w:rsid w:val="00D53CA5"/>
    <w:rsid w:val="00D569F4"/>
    <w:rsid w:val="00D63165"/>
    <w:rsid w:val="00D631A5"/>
    <w:rsid w:val="00D73051"/>
    <w:rsid w:val="00D74020"/>
    <w:rsid w:val="00D74430"/>
    <w:rsid w:val="00D77B6F"/>
    <w:rsid w:val="00D806E1"/>
    <w:rsid w:val="00D815FD"/>
    <w:rsid w:val="00D91CA1"/>
    <w:rsid w:val="00DA0BE2"/>
    <w:rsid w:val="00DA1A51"/>
    <w:rsid w:val="00DA1BEC"/>
    <w:rsid w:val="00DA2584"/>
    <w:rsid w:val="00DA40BB"/>
    <w:rsid w:val="00DA4C39"/>
    <w:rsid w:val="00DA7D02"/>
    <w:rsid w:val="00DB0A81"/>
    <w:rsid w:val="00DB1635"/>
    <w:rsid w:val="00DB55FF"/>
    <w:rsid w:val="00DB6889"/>
    <w:rsid w:val="00DB728D"/>
    <w:rsid w:val="00DB7DD9"/>
    <w:rsid w:val="00DC2AEB"/>
    <w:rsid w:val="00DD02A8"/>
    <w:rsid w:val="00DD06B6"/>
    <w:rsid w:val="00DD2E74"/>
    <w:rsid w:val="00DD5006"/>
    <w:rsid w:val="00DE02CB"/>
    <w:rsid w:val="00DE0B15"/>
    <w:rsid w:val="00DE23C0"/>
    <w:rsid w:val="00DE3030"/>
    <w:rsid w:val="00DE47E3"/>
    <w:rsid w:val="00DE4D70"/>
    <w:rsid w:val="00DF1F84"/>
    <w:rsid w:val="00DF401D"/>
    <w:rsid w:val="00DF5C96"/>
    <w:rsid w:val="00DF666D"/>
    <w:rsid w:val="00E01D17"/>
    <w:rsid w:val="00E03A37"/>
    <w:rsid w:val="00E04584"/>
    <w:rsid w:val="00E0702A"/>
    <w:rsid w:val="00E13865"/>
    <w:rsid w:val="00E1710A"/>
    <w:rsid w:val="00E24EE5"/>
    <w:rsid w:val="00E255E3"/>
    <w:rsid w:val="00E31137"/>
    <w:rsid w:val="00E32209"/>
    <w:rsid w:val="00E32E77"/>
    <w:rsid w:val="00E35C06"/>
    <w:rsid w:val="00E36757"/>
    <w:rsid w:val="00E41563"/>
    <w:rsid w:val="00E44A7F"/>
    <w:rsid w:val="00E451CE"/>
    <w:rsid w:val="00E45905"/>
    <w:rsid w:val="00E47F87"/>
    <w:rsid w:val="00E5378C"/>
    <w:rsid w:val="00E53D08"/>
    <w:rsid w:val="00E549C4"/>
    <w:rsid w:val="00E55E5C"/>
    <w:rsid w:val="00E57633"/>
    <w:rsid w:val="00E603F2"/>
    <w:rsid w:val="00E60ED2"/>
    <w:rsid w:val="00E738C1"/>
    <w:rsid w:val="00E74EA0"/>
    <w:rsid w:val="00E8259D"/>
    <w:rsid w:val="00E83409"/>
    <w:rsid w:val="00E85D3F"/>
    <w:rsid w:val="00E86F17"/>
    <w:rsid w:val="00E924B4"/>
    <w:rsid w:val="00E9642D"/>
    <w:rsid w:val="00E964A1"/>
    <w:rsid w:val="00EA1EDA"/>
    <w:rsid w:val="00EA308A"/>
    <w:rsid w:val="00EA30E1"/>
    <w:rsid w:val="00EA7B8A"/>
    <w:rsid w:val="00EA7F86"/>
    <w:rsid w:val="00EB0AF4"/>
    <w:rsid w:val="00EB2B2C"/>
    <w:rsid w:val="00EB484E"/>
    <w:rsid w:val="00EB506F"/>
    <w:rsid w:val="00EB58D7"/>
    <w:rsid w:val="00EC2F41"/>
    <w:rsid w:val="00EC32C6"/>
    <w:rsid w:val="00EC7933"/>
    <w:rsid w:val="00ED1148"/>
    <w:rsid w:val="00ED1933"/>
    <w:rsid w:val="00ED1D4F"/>
    <w:rsid w:val="00ED32D6"/>
    <w:rsid w:val="00ED7568"/>
    <w:rsid w:val="00EE0E19"/>
    <w:rsid w:val="00EE2909"/>
    <w:rsid w:val="00EE53FC"/>
    <w:rsid w:val="00EE5A49"/>
    <w:rsid w:val="00EF3A17"/>
    <w:rsid w:val="00EF3CD2"/>
    <w:rsid w:val="00EF4C26"/>
    <w:rsid w:val="00EF5AE2"/>
    <w:rsid w:val="00EF7863"/>
    <w:rsid w:val="00EF7F1F"/>
    <w:rsid w:val="00F01110"/>
    <w:rsid w:val="00F05377"/>
    <w:rsid w:val="00F055CF"/>
    <w:rsid w:val="00F0656A"/>
    <w:rsid w:val="00F06E78"/>
    <w:rsid w:val="00F07031"/>
    <w:rsid w:val="00F1097F"/>
    <w:rsid w:val="00F1323E"/>
    <w:rsid w:val="00F13FD8"/>
    <w:rsid w:val="00F14A6B"/>
    <w:rsid w:val="00F14D34"/>
    <w:rsid w:val="00F15CC3"/>
    <w:rsid w:val="00F21A14"/>
    <w:rsid w:val="00F21D7F"/>
    <w:rsid w:val="00F21F8A"/>
    <w:rsid w:val="00F21FFF"/>
    <w:rsid w:val="00F268E3"/>
    <w:rsid w:val="00F27551"/>
    <w:rsid w:val="00F31AF2"/>
    <w:rsid w:val="00F3335A"/>
    <w:rsid w:val="00F3349C"/>
    <w:rsid w:val="00F33D9E"/>
    <w:rsid w:val="00F34BBD"/>
    <w:rsid w:val="00F40E72"/>
    <w:rsid w:val="00F44414"/>
    <w:rsid w:val="00F53672"/>
    <w:rsid w:val="00F53CEF"/>
    <w:rsid w:val="00F550C8"/>
    <w:rsid w:val="00F56EF6"/>
    <w:rsid w:val="00F61D25"/>
    <w:rsid w:val="00F6524B"/>
    <w:rsid w:val="00F66EAC"/>
    <w:rsid w:val="00F67A68"/>
    <w:rsid w:val="00F73DCC"/>
    <w:rsid w:val="00F73EC9"/>
    <w:rsid w:val="00F7703D"/>
    <w:rsid w:val="00F77369"/>
    <w:rsid w:val="00F8084A"/>
    <w:rsid w:val="00F83167"/>
    <w:rsid w:val="00F8475E"/>
    <w:rsid w:val="00F85CAB"/>
    <w:rsid w:val="00F941CB"/>
    <w:rsid w:val="00F947ED"/>
    <w:rsid w:val="00F976F0"/>
    <w:rsid w:val="00F97AFF"/>
    <w:rsid w:val="00FA198B"/>
    <w:rsid w:val="00FA3F23"/>
    <w:rsid w:val="00FB04C6"/>
    <w:rsid w:val="00FB127A"/>
    <w:rsid w:val="00FB21A9"/>
    <w:rsid w:val="00FB6063"/>
    <w:rsid w:val="00FC0137"/>
    <w:rsid w:val="00FC17F8"/>
    <w:rsid w:val="00FC3CAA"/>
    <w:rsid w:val="00FC6666"/>
    <w:rsid w:val="00FC6871"/>
    <w:rsid w:val="00FC6B8F"/>
    <w:rsid w:val="00FD25A8"/>
    <w:rsid w:val="00FD3D30"/>
    <w:rsid w:val="00FD58A3"/>
    <w:rsid w:val="00FD5FA9"/>
    <w:rsid w:val="00FD616C"/>
    <w:rsid w:val="00FE02C8"/>
    <w:rsid w:val="00FE2943"/>
    <w:rsid w:val="00FE351A"/>
    <w:rsid w:val="00FE3F37"/>
    <w:rsid w:val="00FF09FE"/>
    <w:rsid w:val="00FF1DEA"/>
    <w:rsid w:val="00FF413D"/>
    <w:rsid w:val="00FF4908"/>
    <w:rsid w:val="00FF4C2C"/>
    <w:rsid w:val="00FF4E5F"/>
    <w:rsid w:val="00FF5EBB"/>
    <w:rsid w:val="00FF73BA"/>
    <w:rsid w:val="00FF7D9F"/>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075AB5-EB78-40DD-97DE-4A4BDAE4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6B3"/>
  </w:style>
  <w:style w:type="paragraph" w:styleId="Heading1">
    <w:name w:val="heading 1"/>
    <w:basedOn w:val="Normal"/>
    <w:link w:val="Heading1Char"/>
    <w:uiPriority w:val="9"/>
    <w:qFormat/>
    <w:rsid w:val="00E86F1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737F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C3327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34B"/>
    <w:rPr>
      <w:rFonts w:ascii="Tahoma" w:hAnsi="Tahoma" w:cs="Tahoma"/>
      <w:sz w:val="16"/>
      <w:szCs w:val="16"/>
    </w:rPr>
  </w:style>
  <w:style w:type="character" w:customStyle="1" w:styleId="Heading1Char">
    <w:name w:val="Heading 1 Char"/>
    <w:basedOn w:val="DefaultParagraphFont"/>
    <w:link w:val="Heading1"/>
    <w:uiPriority w:val="9"/>
    <w:rsid w:val="00E86F17"/>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E86F1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47B3D"/>
    <w:rPr>
      <w:color w:val="0000FF"/>
      <w:u w:val="single"/>
    </w:rPr>
  </w:style>
  <w:style w:type="character" w:styleId="Strong">
    <w:name w:val="Strong"/>
    <w:basedOn w:val="DefaultParagraphFont"/>
    <w:uiPriority w:val="22"/>
    <w:qFormat/>
    <w:rsid w:val="00147B3D"/>
    <w:rPr>
      <w:b/>
      <w:bCs/>
    </w:rPr>
  </w:style>
  <w:style w:type="character" w:customStyle="1" w:styleId="Heading4Char">
    <w:name w:val="Heading 4 Char"/>
    <w:basedOn w:val="DefaultParagraphFont"/>
    <w:link w:val="Heading4"/>
    <w:uiPriority w:val="9"/>
    <w:semiHidden/>
    <w:rsid w:val="00C3327D"/>
    <w:rPr>
      <w:rFonts w:asciiTheme="majorHAnsi" w:eastAsiaTheme="majorEastAsia" w:hAnsiTheme="majorHAnsi" w:cstheme="majorBidi"/>
      <w:b/>
      <w:bCs/>
      <w:i/>
      <w:iCs/>
      <w:color w:val="4F81BD" w:themeColor="accent1"/>
    </w:rPr>
  </w:style>
  <w:style w:type="character" w:customStyle="1" w:styleId="small-text">
    <w:name w:val="small-text"/>
    <w:basedOn w:val="DefaultParagraphFont"/>
    <w:rsid w:val="00430955"/>
  </w:style>
  <w:style w:type="character" w:styleId="Emphasis">
    <w:name w:val="Emphasis"/>
    <w:basedOn w:val="DefaultParagraphFont"/>
    <w:uiPriority w:val="20"/>
    <w:qFormat/>
    <w:rsid w:val="00430955"/>
    <w:rPr>
      <w:i/>
      <w:iCs/>
    </w:rPr>
  </w:style>
  <w:style w:type="character" w:customStyle="1" w:styleId="Heading2Char">
    <w:name w:val="Heading 2 Char"/>
    <w:basedOn w:val="DefaultParagraphFont"/>
    <w:link w:val="Heading2"/>
    <w:uiPriority w:val="9"/>
    <w:semiHidden/>
    <w:rsid w:val="00737F1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35429">
      <w:bodyDiv w:val="1"/>
      <w:marLeft w:val="0"/>
      <w:marRight w:val="0"/>
      <w:marTop w:val="0"/>
      <w:marBottom w:val="0"/>
      <w:divBdr>
        <w:top w:val="none" w:sz="0" w:space="0" w:color="auto"/>
        <w:left w:val="none" w:sz="0" w:space="0" w:color="auto"/>
        <w:bottom w:val="none" w:sz="0" w:space="0" w:color="auto"/>
        <w:right w:val="none" w:sz="0" w:space="0" w:color="auto"/>
      </w:divBdr>
      <w:divsChild>
        <w:div w:id="1541280611">
          <w:marLeft w:val="0"/>
          <w:marRight w:val="0"/>
          <w:marTop w:val="0"/>
          <w:marBottom w:val="0"/>
          <w:divBdr>
            <w:top w:val="none" w:sz="0" w:space="0" w:color="auto"/>
            <w:left w:val="none" w:sz="0" w:space="0" w:color="auto"/>
            <w:bottom w:val="none" w:sz="0" w:space="0" w:color="auto"/>
            <w:right w:val="none" w:sz="0" w:space="0" w:color="auto"/>
          </w:divBdr>
          <w:divsChild>
            <w:div w:id="1104303789">
              <w:marLeft w:val="0"/>
              <w:marRight w:val="0"/>
              <w:marTop w:val="0"/>
              <w:marBottom w:val="0"/>
              <w:divBdr>
                <w:top w:val="none" w:sz="0" w:space="0" w:color="auto"/>
                <w:left w:val="none" w:sz="0" w:space="0" w:color="auto"/>
                <w:bottom w:val="none" w:sz="0" w:space="0" w:color="auto"/>
                <w:right w:val="none" w:sz="0" w:space="0" w:color="auto"/>
              </w:divBdr>
              <w:divsChild>
                <w:div w:id="142799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02472">
          <w:marLeft w:val="0"/>
          <w:marRight w:val="0"/>
          <w:marTop w:val="0"/>
          <w:marBottom w:val="0"/>
          <w:divBdr>
            <w:top w:val="none" w:sz="0" w:space="0" w:color="auto"/>
            <w:left w:val="none" w:sz="0" w:space="0" w:color="auto"/>
            <w:bottom w:val="none" w:sz="0" w:space="0" w:color="auto"/>
            <w:right w:val="none" w:sz="0" w:space="0" w:color="auto"/>
          </w:divBdr>
          <w:divsChild>
            <w:div w:id="13733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1004">
      <w:bodyDiv w:val="1"/>
      <w:marLeft w:val="0"/>
      <w:marRight w:val="0"/>
      <w:marTop w:val="0"/>
      <w:marBottom w:val="0"/>
      <w:divBdr>
        <w:top w:val="none" w:sz="0" w:space="0" w:color="auto"/>
        <w:left w:val="none" w:sz="0" w:space="0" w:color="auto"/>
        <w:bottom w:val="none" w:sz="0" w:space="0" w:color="auto"/>
        <w:right w:val="none" w:sz="0" w:space="0" w:color="auto"/>
      </w:divBdr>
    </w:div>
    <w:div w:id="98061531">
      <w:bodyDiv w:val="1"/>
      <w:marLeft w:val="0"/>
      <w:marRight w:val="0"/>
      <w:marTop w:val="0"/>
      <w:marBottom w:val="0"/>
      <w:divBdr>
        <w:top w:val="none" w:sz="0" w:space="0" w:color="auto"/>
        <w:left w:val="none" w:sz="0" w:space="0" w:color="auto"/>
        <w:bottom w:val="none" w:sz="0" w:space="0" w:color="auto"/>
        <w:right w:val="none" w:sz="0" w:space="0" w:color="auto"/>
      </w:divBdr>
      <w:divsChild>
        <w:div w:id="318925948">
          <w:marLeft w:val="0"/>
          <w:marRight w:val="0"/>
          <w:marTop w:val="0"/>
          <w:marBottom w:val="0"/>
          <w:divBdr>
            <w:top w:val="none" w:sz="0" w:space="0" w:color="auto"/>
            <w:left w:val="none" w:sz="0" w:space="0" w:color="auto"/>
            <w:bottom w:val="none" w:sz="0" w:space="0" w:color="auto"/>
            <w:right w:val="none" w:sz="0" w:space="0" w:color="auto"/>
          </w:divBdr>
          <w:divsChild>
            <w:div w:id="1184707118">
              <w:marLeft w:val="0"/>
              <w:marRight w:val="0"/>
              <w:marTop w:val="0"/>
              <w:marBottom w:val="0"/>
              <w:divBdr>
                <w:top w:val="none" w:sz="0" w:space="0" w:color="auto"/>
                <w:left w:val="none" w:sz="0" w:space="0" w:color="auto"/>
                <w:bottom w:val="none" w:sz="0" w:space="0" w:color="auto"/>
                <w:right w:val="none" w:sz="0" w:space="0" w:color="auto"/>
              </w:divBdr>
              <w:divsChild>
                <w:div w:id="180153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4152">
          <w:marLeft w:val="0"/>
          <w:marRight w:val="0"/>
          <w:marTop w:val="0"/>
          <w:marBottom w:val="0"/>
          <w:divBdr>
            <w:top w:val="none" w:sz="0" w:space="0" w:color="auto"/>
            <w:left w:val="none" w:sz="0" w:space="0" w:color="auto"/>
            <w:bottom w:val="none" w:sz="0" w:space="0" w:color="auto"/>
            <w:right w:val="none" w:sz="0" w:space="0" w:color="auto"/>
          </w:divBdr>
          <w:divsChild>
            <w:div w:id="17807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6359">
      <w:bodyDiv w:val="1"/>
      <w:marLeft w:val="0"/>
      <w:marRight w:val="0"/>
      <w:marTop w:val="0"/>
      <w:marBottom w:val="0"/>
      <w:divBdr>
        <w:top w:val="none" w:sz="0" w:space="0" w:color="auto"/>
        <w:left w:val="none" w:sz="0" w:space="0" w:color="auto"/>
        <w:bottom w:val="none" w:sz="0" w:space="0" w:color="auto"/>
        <w:right w:val="none" w:sz="0" w:space="0" w:color="auto"/>
      </w:divBdr>
    </w:div>
    <w:div w:id="147671806">
      <w:bodyDiv w:val="1"/>
      <w:marLeft w:val="0"/>
      <w:marRight w:val="0"/>
      <w:marTop w:val="0"/>
      <w:marBottom w:val="0"/>
      <w:divBdr>
        <w:top w:val="none" w:sz="0" w:space="0" w:color="auto"/>
        <w:left w:val="none" w:sz="0" w:space="0" w:color="auto"/>
        <w:bottom w:val="none" w:sz="0" w:space="0" w:color="auto"/>
        <w:right w:val="none" w:sz="0" w:space="0" w:color="auto"/>
      </w:divBdr>
      <w:divsChild>
        <w:div w:id="325061947">
          <w:marLeft w:val="0"/>
          <w:marRight w:val="0"/>
          <w:marTop w:val="0"/>
          <w:marBottom w:val="0"/>
          <w:divBdr>
            <w:top w:val="none" w:sz="0" w:space="0" w:color="auto"/>
            <w:left w:val="none" w:sz="0" w:space="0" w:color="auto"/>
            <w:bottom w:val="none" w:sz="0" w:space="0" w:color="auto"/>
            <w:right w:val="none" w:sz="0" w:space="0" w:color="auto"/>
          </w:divBdr>
          <w:divsChild>
            <w:div w:id="1922329791">
              <w:marLeft w:val="0"/>
              <w:marRight w:val="0"/>
              <w:marTop w:val="0"/>
              <w:marBottom w:val="0"/>
              <w:divBdr>
                <w:top w:val="none" w:sz="0" w:space="0" w:color="auto"/>
                <w:left w:val="none" w:sz="0" w:space="0" w:color="auto"/>
                <w:bottom w:val="none" w:sz="0" w:space="0" w:color="auto"/>
                <w:right w:val="none" w:sz="0" w:space="0" w:color="auto"/>
              </w:divBdr>
              <w:divsChild>
                <w:div w:id="11430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486014">
          <w:marLeft w:val="0"/>
          <w:marRight w:val="0"/>
          <w:marTop w:val="0"/>
          <w:marBottom w:val="0"/>
          <w:divBdr>
            <w:top w:val="none" w:sz="0" w:space="0" w:color="auto"/>
            <w:left w:val="none" w:sz="0" w:space="0" w:color="auto"/>
            <w:bottom w:val="none" w:sz="0" w:space="0" w:color="auto"/>
            <w:right w:val="none" w:sz="0" w:space="0" w:color="auto"/>
          </w:divBdr>
          <w:divsChild>
            <w:div w:id="957416789">
              <w:marLeft w:val="0"/>
              <w:marRight w:val="0"/>
              <w:marTop w:val="0"/>
              <w:marBottom w:val="0"/>
              <w:divBdr>
                <w:top w:val="none" w:sz="0" w:space="0" w:color="auto"/>
                <w:left w:val="none" w:sz="0" w:space="0" w:color="auto"/>
                <w:bottom w:val="none" w:sz="0" w:space="0" w:color="auto"/>
                <w:right w:val="none" w:sz="0" w:space="0" w:color="auto"/>
              </w:divBdr>
              <w:divsChild>
                <w:div w:id="328296361">
                  <w:marLeft w:val="0"/>
                  <w:marRight w:val="0"/>
                  <w:marTop w:val="0"/>
                  <w:marBottom w:val="0"/>
                  <w:divBdr>
                    <w:top w:val="none" w:sz="0" w:space="0" w:color="auto"/>
                    <w:left w:val="none" w:sz="0" w:space="0" w:color="auto"/>
                    <w:bottom w:val="none" w:sz="0" w:space="0" w:color="auto"/>
                    <w:right w:val="none" w:sz="0" w:space="0" w:color="auto"/>
                  </w:divBdr>
                </w:div>
                <w:div w:id="13883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5444">
      <w:bodyDiv w:val="1"/>
      <w:marLeft w:val="0"/>
      <w:marRight w:val="0"/>
      <w:marTop w:val="0"/>
      <w:marBottom w:val="0"/>
      <w:divBdr>
        <w:top w:val="none" w:sz="0" w:space="0" w:color="auto"/>
        <w:left w:val="none" w:sz="0" w:space="0" w:color="auto"/>
        <w:bottom w:val="none" w:sz="0" w:space="0" w:color="auto"/>
        <w:right w:val="none" w:sz="0" w:space="0" w:color="auto"/>
      </w:divBdr>
      <w:divsChild>
        <w:div w:id="1114402881">
          <w:marLeft w:val="0"/>
          <w:marRight w:val="0"/>
          <w:marTop w:val="0"/>
          <w:marBottom w:val="0"/>
          <w:divBdr>
            <w:top w:val="none" w:sz="0" w:space="0" w:color="auto"/>
            <w:left w:val="none" w:sz="0" w:space="0" w:color="auto"/>
            <w:bottom w:val="none" w:sz="0" w:space="0" w:color="auto"/>
            <w:right w:val="none" w:sz="0" w:space="0" w:color="auto"/>
          </w:divBdr>
          <w:divsChild>
            <w:div w:id="199124977">
              <w:marLeft w:val="0"/>
              <w:marRight w:val="0"/>
              <w:marTop w:val="0"/>
              <w:marBottom w:val="0"/>
              <w:divBdr>
                <w:top w:val="none" w:sz="0" w:space="0" w:color="auto"/>
                <w:left w:val="none" w:sz="0" w:space="0" w:color="auto"/>
                <w:bottom w:val="none" w:sz="0" w:space="0" w:color="auto"/>
                <w:right w:val="none" w:sz="0" w:space="0" w:color="auto"/>
              </w:divBdr>
              <w:divsChild>
                <w:div w:id="144122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17596">
          <w:marLeft w:val="0"/>
          <w:marRight w:val="0"/>
          <w:marTop w:val="0"/>
          <w:marBottom w:val="0"/>
          <w:divBdr>
            <w:top w:val="none" w:sz="0" w:space="0" w:color="auto"/>
            <w:left w:val="none" w:sz="0" w:space="0" w:color="auto"/>
            <w:bottom w:val="none" w:sz="0" w:space="0" w:color="auto"/>
            <w:right w:val="none" w:sz="0" w:space="0" w:color="auto"/>
          </w:divBdr>
          <w:divsChild>
            <w:div w:id="32659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14373">
      <w:bodyDiv w:val="1"/>
      <w:marLeft w:val="0"/>
      <w:marRight w:val="0"/>
      <w:marTop w:val="0"/>
      <w:marBottom w:val="0"/>
      <w:divBdr>
        <w:top w:val="none" w:sz="0" w:space="0" w:color="auto"/>
        <w:left w:val="none" w:sz="0" w:space="0" w:color="auto"/>
        <w:bottom w:val="none" w:sz="0" w:space="0" w:color="auto"/>
        <w:right w:val="none" w:sz="0" w:space="0" w:color="auto"/>
      </w:divBdr>
    </w:div>
    <w:div w:id="264577397">
      <w:bodyDiv w:val="1"/>
      <w:marLeft w:val="0"/>
      <w:marRight w:val="0"/>
      <w:marTop w:val="0"/>
      <w:marBottom w:val="0"/>
      <w:divBdr>
        <w:top w:val="none" w:sz="0" w:space="0" w:color="auto"/>
        <w:left w:val="none" w:sz="0" w:space="0" w:color="auto"/>
        <w:bottom w:val="none" w:sz="0" w:space="0" w:color="auto"/>
        <w:right w:val="none" w:sz="0" w:space="0" w:color="auto"/>
      </w:divBdr>
    </w:div>
    <w:div w:id="306739336">
      <w:bodyDiv w:val="1"/>
      <w:marLeft w:val="0"/>
      <w:marRight w:val="0"/>
      <w:marTop w:val="0"/>
      <w:marBottom w:val="0"/>
      <w:divBdr>
        <w:top w:val="none" w:sz="0" w:space="0" w:color="auto"/>
        <w:left w:val="none" w:sz="0" w:space="0" w:color="auto"/>
        <w:bottom w:val="none" w:sz="0" w:space="0" w:color="auto"/>
        <w:right w:val="none" w:sz="0" w:space="0" w:color="auto"/>
      </w:divBdr>
      <w:divsChild>
        <w:div w:id="1038551001">
          <w:marLeft w:val="0"/>
          <w:marRight w:val="0"/>
          <w:marTop w:val="0"/>
          <w:marBottom w:val="0"/>
          <w:divBdr>
            <w:top w:val="none" w:sz="0" w:space="0" w:color="auto"/>
            <w:left w:val="none" w:sz="0" w:space="0" w:color="auto"/>
            <w:bottom w:val="none" w:sz="0" w:space="0" w:color="auto"/>
            <w:right w:val="none" w:sz="0" w:space="0" w:color="auto"/>
          </w:divBdr>
          <w:divsChild>
            <w:div w:id="935866626">
              <w:marLeft w:val="0"/>
              <w:marRight w:val="0"/>
              <w:marTop w:val="0"/>
              <w:marBottom w:val="0"/>
              <w:divBdr>
                <w:top w:val="none" w:sz="0" w:space="0" w:color="auto"/>
                <w:left w:val="none" w:sz="0" w:space="0" w:color="auto"/>
                <w:bottom w:val="none" w:sz="0" w:space="0" w:color="auto"/>
                <w:right w:val="none" w:sz="0" w:space="0" w:color="auto"/>
              </w:divBdr>
              <w:divsChild>
                <w:div w:id="14533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096297">
      <w:bodyDiv w:val="1"/>
      <w:marLeft w:val="0"/>
      <w:marRight w:val="0"/>
      <w:marTop w:val="0"/>
      <w:marBottom w:val="0"/>
      <w:divBdr>
        <w:top w:val="none" w:sz="0" w:space="0" w:color="auto"/>
        <w:left w:val="none" w:sz="0" w:space="0" w:color="auto"/>
        <w:bottom w:val="none" w:sz="0" w:space="0" w:color="auto"/>
        <w:right w:val="none" w:sz="0" w:space="0" w:color="auto"/>
      </w:divBdr>
    </w:div>
    <w:div w:id="337464763">
      <w:bodyDiv w:val="1"/>
      <w:marLeft w:val="0"/>
      <w:marRight w:val="0"/>
      <w:marTop w:val="0"/>
      <w:marBottom w:val="0"/>
      <w:divBdr>
        <w:top w:val="none" w:sz="0" w:space="0" w:color="auto"/>
        <w:left w:val="none" w:sz="0" w:space="0" w:color="auto"/>
        <w:bottom w:val="none" w:sz="0" w:space="0" w:color="auto"/>
        <w:right w:val="none" w:sz="0" w:space="0" w:color="auto"/>
      </w:divBdr>
    </w:div>
    <w:div w:id="354505065">
      <w:bodyDiv w:val="1"/>
      <w:marLeft w:val="0"/>
      <w:marRight w:val="0"/>
      <w:marTop w:val="0"/>
      <w:marBottom w:val="0"/>
      <w:divBdr>
        <w:top w:val="none" w:sz="0" w:space="0" w:color="auto"/>
        <w:left w:val="none" w:sz="0" w:space="0" w:color="auto"/>
        <w:bottom w:val="none" w:sz="0" w:space="0" w:color="auto"/>
        <w:right w:val="none" w:sz="0" w:space="0" w:color="auto"/>
      </w:divBdr>
    </w:div>
    <w:div w:id="368534084">
      <w:bodyDiv w:val="1"/>
      <w:marLeft w:val="0"/>
      <w:marRight w:val="0"/>
      <w:marTop w:val="0"/>
      <w:marBottom w:val="0"/>
      <w:divBdr>
        <w:top w:val="none" w:sz="0" w:space="0" w:color="auto"/>
        <w:left w:val="none" w:sz="0" w:space="0" w:color="auto"/>
        <w:bottom w:val="none" w:sz="0" w:space="0" w:color="auto"/>
        <w:right w:val="none" w:sz="0" w:space="0" w:color="auto"/>
      </w:divBdr>
      <w:divsChild>
        <w:div w:id="891690726">
          <w:marLeft w:val="0"/>
          <w:marRight w:val="0"/>
          <w:marTop w:val="0"/>
          <w:marBottom w:val="0"/>
          <w:divBdr>
            <w:top w:val="none" w:sz="0" w:space="0" w:color="auto"/>
            <w:left w:val="none" w:sz="0" w:space="0" w:color="auto"/>
            <w:bottom w:val="none" w:sz="0" w:space="0" w:color="auto"/>
            <w:right w:val="none" w:sz="0" w:space="0" w:color="auto"/>
          </w:divBdr>
          <w:divsChild>
            <w:div w:id="16809547">
              <w:marLeft w:val="0"/>
              <w:marRight w:val="0"/>
              <w:marTop w:val="0"/>
              <w:marBottom w:val="0"/>
              <w:divBdr>
                <w:top w:val="none" w:sz="0" w:space="0" w:color="auto"/>
                <w:left w:val="none" w:sz="0" w:space="0" w:color="auto"/>
                <w:bottom w:val="none" w:sz="0" w:space="0" w:color="auto"/>
                <w:right w:val="none" w:sz="0" w:space="0" w:color="auto"/>
              </w:divBdr>
              <w:divsChild>
                <w:div w:id="1152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33543">
          <w:marLeft w:val="0"/>
          <w:marRight w:val="0"/>
          <w:marTop w:val="0"/>
          <w:marBottom w:val="0"/>
          <w:divBdr>
            <w:top w:val="none" w:sz="0" w:space="0" w:color="auto"/>
            <w:left w:val="none" w:sz="0" w:space="0" w:color="auto"/>
            <w:bottom w:val="none" w:sz="0" w:space="0" w:color="auto"/>
            <w:right w:val="none" w:sz="0" w:space="0" w:color="auto"/>
          </w:divBdr>
          <w:divsChild>
            <w:div w:id="166528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78743">
      <w:bodyDiv w:val="1"/>
      <w:marLeft w:val="0"/>
      <w:marRight w:val="0"/>
      <w:marTop w:val="0"/>
      <w:marBottom w:val="0"/>
      <w:divBdr>
        <w:top w:val="none" w:sz="0" w:space="0" w:color="auto"/>
        <w:left w:val="none" w:sz="0" w:space="0" w:color="auto"/>
        <w:bottom w:val="none" w:sz="0" w:space="0" w:color="auto"/>
        <w:right w:val="none" w:sz="0" w:space="0" w:color="auto"/>
      </w:divBdr>
      <w:divsChild>
        <w:div w:id="1509446013">
          <w:marLeft w:val="0"/>
          <w:marRight w:val="0"/>
          <w:marTop w:val="0"/>
          <w:marBottom w:val="0"/>
          <w:divBdr>
            <w:top w:val="none" w:sz="0" w:space="0" w:color="auto"/>
            <w:left w:val="none" w:sz="0" w:space="0" w:color="auto"/>
            <w:bottom w:val="none" w:sz="0" w:space="0" w:color="auto"/>
            <w:right w:val="none" w:sz="0" w:space="0" w:color="auto"/>
          </w:divBdr>
          <w:divsChild>
            <w:div w:id="427195239">
              <w:marLeft w:val="0"/>
              <w:marRight w:val="0"/>
              <w:marTop w:val="0"/>
              <w:marBottom w:val="0"/>
              <w:divBdr>
                <w:top w:val="none" w:sz="0" w:space="0" w:color="auto"/>
                <w:left w:val="none" w:sz="0" w:space="0" w:color="auto"/>
                <w:bottom w:val="none" w:sz="0" w:space="0" w:color="auto"/>
                <w:right w:val="none" w:sz="0" w:space="0" w:color="auto"/>
              </w:divBdr>
              <w:divsChild>
                <w:div w:id="129336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8138">
          <w:marLeft w:val="0"/>
          <w:marRight w:val="0"/>
          <w:marTop w:val="0"/>
          <w:marBottom w:val="0"/>
          <w:divBdr>
            <w:top w:val="none" w:sz="0" w:space="0" w:color="auto"/>
            <w:left w:val="none" w:sz="0" w:space="0" w:color="auto"/>
            <w:bottom w:val="none" w:sz="0" w:space="0" w:color="auto"/>
            <w:right w:val="none" w:sz="0" w:space="0" w:color="auto"/>
          </w:divBdr>
          <w:divsChild>
            <w:div w:id="94955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818972">
      <w:bodyDiv w:val="1"/>
      <w:marLeft w:val="0"/>
      <w:marRight w:val="0"/>
      <w:marTop w:val="0"/>
      <w:marBottom w:val="0"/>
      <w:divBdr>
        <w:top w:val="none" w:sz="0" w:space="0" w:color="auto"/>
        <w:left w:val="none" w:sz="0" w:space="0" w:color="auto"/>
        <w:bottom w:val="none" w:sz="0" w:space="0" w:color="auto"/>
        <w:right w:val="none" w:sz="0" w:space="0" w:color="auto"/>
      </w:divBdr>
      <w:divsChild>
        <w:div w:id="147140875">
          <w:marLeft w:val="0"/>
          <w:marRight w:val="0"/>
          <w:marTop w:val="0"/>
          <w:marBottom w:val="0"/>
          <w:divBdr>
            <w:top w:val="none" w:sz="0" w:space="0" w:color="auto"/>
            <w:left w:val="none" w:sz="0" w:space="0" w:color="auto"/>
            <w:bottom w:val="none" w:sz="0" w:space="0" w:color="auto"/>
            <w:right w:val="none" w:sz="0" w:space="0" w:color="auto"/>
          </w:divBdr>
          <w:divsChild>
            <w:div w:id="1577007891">
              <w:marLeft w:val="0"/>
              <w:marRight w:val="0"/>
              <w:marTop w:val="0"/>
              <w:marBottom w:val="0"/>
              <w:divBdr>
                <w:top w:val="none" w:sz="0" w:space="0" w:color="auto"/>
                <w:left w:val="none" w:sz="0" w:space="0" w:color="auto"/>
                <w:bottom w:val="none" w:sz="0" w:space="0" w:color="auto"/>
                <w:right w:val="none" w:sz="0" w:space="0" w:color="auto"/>
              </w:divBdr>
              <w:divsChild>
                <w:div w:id="1986349824">
                  <w:marLeft w:val="0"/>
                  <w:marRight w:val="0"/>
                  <w:marTop w:val="0"/>
                  <w:marBottom w:val="0"/>
                  <w:divBdr>
                    <w:top w:val="none" w:sz="0" w:space="0" w:color="auto"/>
                    <w:left w:val="none" w:sz="0" w:space="0" w:color="auto"/>
                    <w:bottom w:val="none" w:sz="0" w:space="0" w:color="auto"/>
                    <w:right w:val="none" w:sz="0" w:space="0" w:color="auto"/>
                  </w:divBdr>
                  <w:divsChild>
                    <w:div w:id="155315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3426">
              <w:marLeft w:val="0"/>
              <w:marRight w:val="0"/>
              <w:marTop w:val="0"/>
              <w:marBottom w:val="0"/>
              <w:divBdr>
                <w:top w:val="none" w:sz="0" w:space="0" w:color="auto"/>
                <w:left w:val="none" w:sz="0" w:space="0" w:color="auto"/>
                <w:bottom w:val="none" w:sz="0" w:space="0" w:color="auto"/>
                <w:right w:val="none" w:sz="0" w:space="0" w:color="auto"/>
              </w:divBdr>
              <w:divsChild>
                <w:div w:id="159608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06780">
          <w:marLeft w:val="0"/>
          <w:marRight w:val="0"/>
          <w:marTop w:val="0"/>
          <w:marBottom w:val="0"/>
          <w:divBdr>
            <w:top w:val="none" w:sz="0" w:space="0" w:color="auto"/>
            <w:left w:val="none" w:sz="0" w:space="0" w:color="auto"/>
            <w:bottom w:val="none" w:sz="0" w:space="0" w:color="auto"/>
            <w:right w:val="none" w:sz="0" w:space="0" w:color="auto"/>
          </w:divBdr>
          <w:divsChild>
            <w:div w:id="313679074">
              <w:marLeft w:val="0"/>
              <w:marRight w:val="0"/>
              <w:marTop w:val="0"/>
              <w:marBottom w:val="0"/>
              <w:divBdr>
                <w:top w:val="none" w:sz="0" w:space="0" w:color="auto"/>
                <w:left w:val="none" w:sz="0" w:space="0" w:color="auto"/>
                <w:bottom w:val="none" w:sz="0" w:space="0" w:color="auto"/>
                <w:right w:val="none" w:sz="0" w:space="0" w:color="auto"/>
              </w:divBdr>
              <w:divsChild>
                <w:div w:id="1094595601">
                  <w:marLeft w:val="0"/>
                  <w:marRight w:val="0"/>
                  <w:marTop w:val="0"/>
                  <w:marBottom w:val="0"/>
                  <w:divBdr>
                    <w:top w:val="none" w:sz="0" w:space="0" w:color="auto"/>
                    <w:left w:val="none" w:sz="0" w:space="0" w:color="auto"/>
                    <w:bottom w:val="none" w:sz="0" w:space="0" w:color="auto"/>
                    <w:right w:val="none" w:sz="0" w:space="0" w:color="auto"/>
                  </w:divBdr>
                  <w:divsChild>
                    <w:div w:id="137381768">
                      <w:marLeft w:val="0"/>
                      <w:marRight w:val="0"/>
                      <w:marTop w:val="0"/>
                      <w:marBottom w:val="0"/>
                      <w:divBdr>
                        <w:top w:val="none" w:sz="0" w:space="0" w:color="auto"/>
                        <w:left w:val="none" w:sz="0" w:space="0" w:color="auto"/>
                        <w:bottom w:val="none" w:sz="0" w:space="0" w:color="auto"/>
                        <w:right w:val="none" w:sz="0" w:space="0" w:color="auto"/>
                      </w:divBdr>
                      <w:divsChild>
                        <w:div w:id="527917607">
                          <w:marLeft w:val="0"/>
                          <w:marRight w:val="0"/>
                          <w:marTop w:val="0"/>
                          <w:marBottom w:val="0"/>
                          <w:divBdr>
                            <w:top w:val="none" w:sz="0" w:space="0" w:color="auto"/>
                            <w:left w:val="none" w:sz="0" w:space="0" w:color="auto"/>
                            <w:bottom w:val="none" w:sz="0" w:space="0" w:color="auto"/>
                            <w:right w:val="none" w:sz="0" w:space="0" w:color="auto"/>
                          </w:divBdr>
                          <w:divsChild>
                            <w:div w:id="267783707">
                              <w:marLeft w:val="0"/>
                              <w:marRight w:val="0"/>
                              <w:marTop w:val="0"/>
                              <w:marBottom w:val="0"/>
                              <w:divBdr>
                                <w:top w:val="none" w:sz="0" w:space="0" w:color="auto"/>
                                <w:left w:val="none" w:sz="0" w:space="0" w:color="auto"/>
                                <w:bottom w:val="none" w:sz="0" w:space="0" w:color="auto"/>
                                <w:right w:val="none" w:sz="0" w:space="0" w:color="auto"/>
                              </w:divBdr>
                              <w:divsChild>
                                <w:div w:id="20000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152211">
      <w:bodyDiv w:val="1"/>
      <w:marLeft w:val="0"/>
      <w:marRight w:val="0"/>
      <w:marTop w:val="0"/>
      <w:marBottom w:val="0"/>
      <w:divBdr>
        <w:top w:val="none" w:sz="0" w:space="0" w:color="auto"/>
        <w:left w:val="none" w:sz="0" w:space="0" w:color="auto"/>
        <w:bottom w:val="none" w:sz="0" w:space="0" w:color="auto"/>
        <w:right w:val="none" w:sz="0" w:space="0" w:color="auto"/>
      </w:divBdr>
      <w:divsChild>
        <w:div w:id="2100521184">
          <w:marLeft w:val="0"/>
          <w:marRight w:val="0"/>
          <w:marTop w:val="0"/>
          <w:marBottom w:val="0"/>
          <w:divBdr>
            <w:top w:val="none" w:sz="0" w:space="0" w:color="auto"/>
            <w:left w:val="none" w:sz="0" w:space="0" w:color="auto"/>
            <w:bottom w:val="none" w:sz="0" w:space="0" w:color="auto"/>
            <w:right w:val="none" w:sz="0" w:space="0" w:color="auto"/>
          </w:divBdr>
          <w:divsChild>
            <w:div w:id="1018117845">
              <w:marLeft w:val="0"/>
              <w:marRight w:val="0"/>
              <w:marTop w:val="0"/>
              <w:marBottom w:val="0"/>
              <w:divBdr>
                <w:top w:val="none" w:sz="0" w:space="0" w:color="auto"/>
                <w:left w:val="none" w:sz="0" w:space="0" w:color="auto"/>
                <w:bottom w:val="none" w:sz="0" w:space="0" w:color="auto"/>
                <w:right w:val="none" w:sz="0" w:space="0" w:color="auto"/>
              </w:divBdr>
            </w:div>
          </w:divsChild>
        </w:div>
        <w:div w:id="1304699534">
          <w:marLeft w:val="0"/>
          <w:marRight w:val="0"/>
          <w:marTop w:val="0"/>
          <w:marBottom w:val="0"/>
          <w:divBdr>
            <w:top w:val="none" w:sz="0" w:space="0" w:color="auto"/>
            <w:left w:val="none" w:sz="0" w:space="0" w:color="auto"/>
            <w:bottom w:val="none" w:sz="0" w:space="0" w:color="auto"/>
            <w:right w:val="none" w:sz="0" w:space="0" w:color="auto"/>
          </w:divBdr>
          <w:divsChild>
            <w:div w:id="415782783">
              <w:marLeft w:val="-429"/>
              <w:marRight w:val="-429"/>
              <w:marTop w:val="0"/>
              <w:marBottom w:val="0"/>
              <w:divBdr>
                <w:top w:val="none" w:sz="0" w:space="0" w:color="auto"/>
                <w:left w:val="none" w:sz="0" w:space="0" w:color="auto"/>
                <w:bottom w:val="none" w:sz="0" w:space="0" w:color="auto"/>
                <w:right w:val="none" w:sz="0" w:space="0" w:color="auto"/>
              </w:divBdr>
              <w:divsChild>
                <w:div w:id="1758019292">
                  <w:marLeft w:val="0"/>
                  <w:marRight w:val="0"/>
                  <w:marTop w:val="0"/>
                  <w:marBottom w:val="0"/>
                  <w:divBdr>
                    <w:top w:val="none" w:sz="0" w:space="0" w:color="auto"/>
                    <w:left w:val="none" w:sz="0" w:space="0" w:color="auto"/>
                    <w:bottom w:val="none" w:sz="0" w:space="0" w:color="auto"/>
                    <w:right w:val="none" w:sz="0" w:space="0" w:color="auto"/>
                  </w:divBdr>
                  <w:divsChild>
                    <w:div w:id="1471366443">
                      <w:marLeft w:val="0"/>
                      <w:marRight w:val="0"/>
                      <w:marTop w:val="0"/>
                      <w:marBottom w:val="0"/>
                      <w:divBdr>
                        <w:top w:val="none" w:sz="0" w:space="0" w:color="auto"/>
                        <w:left w:val="none" w:sz="0" w:space="0" w:color="auto"/>
                        <w:bottom w:val="none" w:sz="0" w:space="0" w:color="auto"/>
                        <w:right w:val="none" w:sz="0" w:space="0" w:color="auto"/>
                      </w:divBdr>
                      <w:divsChild>
                        <w:div w:id="128128951">
                          <w:marLeft w:val="666"/>
                          <w:marRight w:val="0"/>
                          <w:marTop w:val="0"/>
                          <w:marBottom w:val="0"/>
                          <w:divBdr>
                            <w:top w:val="none" w:sz="0" w:space="0" w:color="auto"/>
                            <w:left w:val="none" w:sz="0" w:space="0" w:color="auto"/>
                            <w:bottom w:val="none" w:sz="0" w:space="0" w:color="auto"/>
                            <w:right w:val="none" w:sz="0" w:space="0" w:color="auto"/>
                          </w:divBdr>
                        </w:div>
                      </w:divsChild>
                    </w:div>
                    <w:div w:id="1612780391">
                      <w:marLeft w:val="0"/>
                      <w:marRight w:val="0"/>
                      <w:marTop w:val="0"/>
                      <w:marBottom w:val="0"/>
                      <w:divBdr>
                        <w:top w:val="none" w:sz="0" w:space="0" w:color="auto"/>
                        <w:left w:val="none" w:sz="0" w:space="0" w:color="auto"/>
                        <w:bottom w:val="none" w:sz="0" w:space="0" w:color="auto"/>
                        <w:right w:val="none" w:sz="0" w:space="0" w:color="auto"/>
                      </w:divBdr>
                      <w:divsChild>
                        <w:div w:id="236788460">
                          <w:marLeft w:val="0"/>
                          <w:marRight w:val="0"/>
                          <w:marTop w:val="0"/>
                          <w:marBottom w:val="0"/>
                          <w:divBdr>
                            <w:top w:val="none" w:sz="0" w:space="0" w:color="auto"/>
                            <w:left w:val="none" w:sz="0" w:space="0" w:color="auto"/>
                            <w:bottom w:val="none" w:sz="0" w:space="0" w:color="auto"/>
                            <w:right w:val="none" w:sz="0" w:space="0" w:color="auto"/>
                          </w:divBdr>
                        </w:div>
                      </w:divsChild>
                    </w:div>
                    <w:div w:id="1984894803">
                      <w:marLeft w:val="0"/>
                      <w:marRight w:val="0"/>
                      <w:marTop w:val="0"/>
                      <w:marBottom w:val="0"/>
                      <w:divBdr>
                        <w:top w:val="none" w:sz="0" w:space="0" w:color="auto"/>
                        <w:left w:val="none" w:sz="0" w:space="0" w:color="auto"/>
                        <w:bottom w:val="none" w:sz="0" w:space="0" w:color="auto"/>
                        <w:right w:val="none" w:sz="0" w:space="0" w:color="auto"/>
                      </w:divBdr>
                      <w:divsChild>
                        <w:div w:id="1905751592">
                          <w:marLeft w:val="0"/>
                          <w:marRight w:val="0"/>
                          <w:marTop w:val="0"/>
                          <w:marBottom w:val="0"/>
                          <w:divBdr>
                            <w:top w:val="none" w:sz="0" w:space="0" w:color="auto"/>
                            <w:left w:val="none" w:sz="0" w:space="0" w:color="auto"/>
                            <w:bottom w:val="none" w:sz="0" w:space="0" w:color="auto"/>
                            <w:right w:val="none" w:sz="0" w:space="0" w:color="auto"/>
                          </w:divBdr>
                          <w:divsChild>
                            <w:div w:id="151888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220206">
      <w:bodyDiv w:val="1"/>
      <w:marLeft w:val="0"/>
      <w:marRight w:val="0"/>
      <w:marTop w:val="0"/>
      <w:marBottom w:val="0"/>
      <w:divBdr>
        <w:top w:val="none" w:sz="0" w:space="0" w:color="auto"/>
        <w:left w:val="none" w:sz="0" w:space="0" w:color="auto"/>
        <w:bottom w:val="none" w:sz="0" w:space="0" w:color="auto"/>
        <w:right w:val="none" w:sz="0" w:space="0" w:color="auto"/>
      </w:divBdr>
    </w:div>
    <w:div w:id="1007054622">
      <w:bodyDiv w:val="1"/>
      <w:marLeft w:val="0"/>
      <w:marRight w:val="0"/>
      <w:marTop w:val="0"/>
      <w:marBottom w:val="0"/>
      <w:divBdr>
        <w:top w:val="none" w:sz="0" w:space="0" w:color="auto"/>
        <w:left w:val="none" w:sz="0" w:space="0" w:color="auto"/>
        <w:bottom w:val="none" w:sz="0" w:space="0" w:color="auto"/>
        <w:right w:val="none" w:sz="0" w:space="0" w:color="auto"/>
      </w:divBdr>
    </w:div>
    <w:div w:id="1128864820">
      <w:bodyDiv w:val="1"/>
      <w:marLeft w:val="0"/>
      <w:marRight w:val="0"/>
      <w:marTop w:val="0"/>
      <w:marBottom w:val="0"/>
      <w:divBdr>
        <w:top w:val="none" w:sz="0" w:space="0" w:color="auto"/>
        <w:left w:val="none" w:sz="0" w:space="0" w:color="auto"/>
        <w:bottom w:val="none" w:sz="0" w:space="0" w:color="auto"/>
        <w:right w:val="none" w:sz="0" w:space="0" w:color="auto"/>
      </w:divBdr>
      <w:divsChild>
        <w:div w:id="568809263">
          <w:marLeft w:val="0"/>
          <w:marRight w:val="0"/>
          <w:marTop w:val="0"/>
          <w:marBottom w:val="0"/>
          <w:divBdr>
            <w:top w:val="none" w:sz="0" w:space="0" w:color="auto"/>
            <w:left w:val="none" w:sz="0" w:space="0" w:color="auto"/>
            <w:bottom w:val="none" w:sz="0" w:space="0" w:color="auto"/>
            <w:right w:val="none" w:sz="0" w:space="0" w:color="auto"/>
          </w:divBdr>
          <w:divsChild>
            <w:div w:id="145903212">
              <w:marLeft w:val="0"/>
              <w:marRight w:val="0"/>
              <w:marTop w:val="0"/>
              <w:marBottom w:val="0"/>
              <w:divBdr>
                <w:top w:val="none" w:sz="0" w:space="0" w:color="auto"/>
                <w:left w:val="none" w:sz="0" w:space="0" w:color="auto"/>
                <w:bottom w:val="none" w:sz="0" w:space="0" w:color="auto"/>
                <w:right w:val="none" w:sz="0" w:space="0" w:color="auto"/>
              </w:divBdr>
              <w:divsChild>
                <w:div w:id="10041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674048">
      <w:bodyDiv w:val="1"/>
      <w:marLeft w:val="0"/>
      <w:marRight w:val="0"/>
      <w:marTop w:val="0"/>
      <w:marBottom w:val="0"/>
      <w:divBdr>
        <w:top w:val="none" w:sz="0" w:space="0" w:color="auto"/>
        <w:left w:val="none" w:sz="0" w:space="0" w:color="auto"/>
        <w:bottom w:val="none" w:sz="0" w:space="0" w:color="auto"/>
        <w:right w:val="none" w:sz="0" w:space="0" w:color="auto"/>
      </w:divBdr>
      <w:divsChild>
        <w:div w:id="1507399193">
          <w:marLeft w:val="0"/>
          <w:marRight w:val="0"/>
          <w:marTop w:val="0"/>
          <w:marBottom w:val="0"/>
          <w:divBdr>
            <w:top w:val="none" w:sz="0" w:space="0" w:color="auto"/>
            <w:left w:val="none" w:sz="0" w:space="0" w:color="auto"/>
            <w:bottom w:val="none" w:sz="0" w:space="0" w:color="auto"/>
            <w:right w:val="none" w:sz="0" w:space="0" w:color="auto"/>
          </w:divBdr>
          <w:divsChild>
            <w:div w:id="2139913167">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1203205546">
      <w:bodyDiv w:val="1"/>
      <w:marLeft w:val="0"/>
      <w:marRight w:val="0"/>
      <w:marTop w:val="0"/>
      <w:marBottom w:val="0"/>
      <w:divBdr>
        <w:top w:val="none" w:sz="0" w:space="0" w:color="auto"/>
        <w:left w:val="none" w:sz="0" w:space="0" w:color="auto"/>
        <w:bottom w:val="none" w:sz="0" w:space="0" w:color="auto"/>
        <w:right w:val="none" w:sz="0" w:space="0" w:color="auto"/>
      </w:divBdr>
      <w:divsChild>
        <w:div w:id="1314486472">
          <w:marLeft w:val="0"/>
          <w:marRight w:val="0"/>
          <w:marTop w:val="0"/>
          <w:marBottom w:val="0"/>
          <w:divBdr>
            <w:top w:val="none" w:sz="0" w:space="0" w:color="auto"/>
            <w:left w:val="none" w:sz="0" w:space="0" w:color="auto"/>
            <w:bottom w:val="none" w:sz="0" w:space="0" w:color="auto"/>
            <w:right w:val="none" w:sz="0" w:space="0" w:color="auto"/>
          </w:divBdr>
          <w:divsChild>
            <w:div w:id="1296331199">
              <w:marLeft w:val="0"/>
              <w:marRight w:val="0"/>
              <w:marTop w:val="0"/>
              <w:marBottom w:val="0"/>
              <w:divBdr>
                <w:top w:val="none" w:sz="0" w:space="0" w:color="auto"/>
                <w:left w:val="none" w:sz="0" w:space="0" w:color="auto"/>
                <w:bottom w:val="none" w:sz="0" w:space="0" w:color="auto"/>
                <w:right w:val="none" w:sz="0" w:space="0" w:color="auto"/>
              </w:divBdr>
              <w:divsChild>
                <w:div w:id="59968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751185">
      <w:bodyDiv w:val="1"/>
      <w:marLeft w:val="0"/>
      <w:marRight w:val="0"/>
      <w:marTop w:val="0"/>
      <w:marBottom w:val="0"/>
      <w:divBdr>
        <w:top w:val="none" w:sz="0" w:space="0" w:color="auto"/>
        <w:left w:val="none" w:sz="0" w:space="0" w:color="auto"/>
        <w:bottom w:val="none" w:sz="0" w:space="0" w:color="auto"/>
        <w:right w:val="none" w:sz="0" w:space="0" w:color="auto"/>
      </w:divBdr>
      <w:divsChild>
        <w:div w:id="293486778">
          <w:marLeft w:val="0"/>
          <w:marRight w:val="0"/>
          <w:marTop w:val="0"/>
          <w:marBottom w:val="0"/>
          <w:divBdr>
            <w:top w:val="none" w:sz="0" w:space="0" w:color="auto"/>
            <w:left w:val="none" w:sz="0" w:space="0" w:color="auto"/>
            <w:bottom w:val="none" w:sz="0" w:space="0" w:color="auto"/>
            <w:right w:val="none" w:sz="0" w:space="0" w:color="auto"/>
          </w:divBdr>
          <w:divsChild>
            <w:div w:id="966355949">
              <w:marLeft w:val="0"/>
              <w:marRight w:val="0"/>
              <w:marTop w:val="0"/>
              <w:marBottom w:val="0"/>
              <w:divBdr>
                <w:top w:val="none" w:sz="0" w:space="0" w:color="auto"/>
                <w:left w:val="none" w:sz="0" w:space="0" w:color="auto"/>
                <w:bottom w:val="none" w:sz="0" w:space="0" w:color="auto"/>
                <w:right w:val="none" w:sz="0" w:space="0" w:color="auto"/>
              </w:divBdr>
              <w:divsChild>
                <w:div w:id="53288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065847">
          <w:marLeft w:val="0"/>
          <w:marRight w:val="0"/>
          <w:marTop w:val="0"/>
          <w:marBottom w:val="0"/>
          <w:divBdr>
            <w:top w:val="none" w:sz="0" w:space="0" w:color="auto"/>
            <w:left w:val="none" w:sz="0" w:space="0" w:color="auto"/>
            <w:bottom w:val="none" w:sz="0" w:space="0" w:color="auto"/>
            <w:right w:val="none" w:sz="0" w:space="0" w:color="auto"/>
          </w:divBdr>
          <w:divsChild>
            <w:div w:id="111471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5001">
      <w:bodyDiv w:val="1"/>
      <w:marLeft w:val="0"/>
      <w:marRight w:val="0"/>
      <w:marTop w:val="0"/>
      <w:marBottom w:val="0"/>
      <w:divBdr>
        <w:top w:val="none" w:sz="0" w:space="0" w:color="auto"/>
        <w:left w:val="none" w:sz="0" w:space="0" w:color="auto"/>
        <w:bottom w:val="none" w:sz="0" w:space="0" w:color="auto"/>
        <w:right w:val="none" w:sz="0" w:space="0" w:color="auto"/>
      </w:divBdr>
    </w:div>
    <w:div w:id="1398169320">
      <w:bodyDiv w:val="1"/>
      <w:marLeft w:val="0"/>
      <w:marRight w:val="0"/>
      <w:marTop w:val="0"/>
      <w:marBottom w:val="0"/>
      <w:divBdr>
        <w:top w:val="none" w:sz="0" w:space="0" w:color="auto"/>
        <w:left w:val="none" w:sz="0" w:space="0" w:color="auto"/>
        <w:bottom w:val="none" w:sz="0" w:space="0" w:color="auto"/>
        <w:right w:val="none" w:sz="0" w:space="0" w:color="auto"/>
      </w:divBdr>
    </w:div>
    <w:div w:id="1422920292">
      <w:bodyDiv w:val="1"/>
      <w:marLeft w:val="0"/>
      <w:marRight w:val="0"/>
      <w:marTop w:val="0"/>
      <w:marBottom w:val="0"/>
      <w:divBdr>
        <w:top w:val="none" w:sz="0" w:space="0" w:color="auto"/>
        <w:left w:val="none" w:sz="0" w:space="0" w:color="auto"/>
        <w:bottom w:val="none" w:sz="0" w:space="0" w:color="auto"/>
        <w:right w:val="none" w:sz="0" w:space="0" w:color="auto"/>
      </w:divBdr>
    </w:div>
    <w:div w:id="1449471989">
      <w:bodyDiv w:val="1"/>
      <w:marLeft w:val="0"/>
      <w:marRight w:val="0"/>
      <w:marTop w:val="0"/>
      <w:marBottom w:val="0"/>
      <w:divBdr>
        <w:top w:val="none" w:sz="0" w:space="0" w:color="auto"/>
        <w:left w:val="none" w:sz="0" w:space="0" w:color="auto"/>
        <w:bottom w:val="none" w:sz="0" w:space="0" w:color="auto"/>
        <w:right w:val="none" w:sz="0" w:space="0" w:color="auto"/>
      </w:divBdr>
    </w:div>
    <w:div w:id="1719041547">
      <w:bodyDiv w:val="1"/>
      <w:marLeft w:val="0"/>
      <w:marRight w:val="0"/>
      <w:marTop w:val="0"/>
      <w:marBottom w:val="0"/>
      <w:divBdr>
        <w:top w:val="none" w:sz="0" w:space="0" w:color="auto"/>
        <w:left w:val="none" w:sz="0" w:space="0" w:color="auto"/>
        <w:bottom w:val="none" w:sz="0" w:space="0" w:color="auto"/>
        <w:right w:val="none" w:sz="0" w:space="0" w:color="auto"/>
      </w:divBdr>
      <w:divsChild>
        <w:div w:id="1039234714">
          <w:marLeft w:val="0"/>
          <w:marRight w:val="0"/>
          <w:marTop w:val="0"/>
          <w:marBottom w:val="0"/>
          <w:divBdr>
            <w:top w:val="none" w:sz="0" w:space="0" w:color="auto"/>
            <w:left w:val="none" w:sz="0" w:space="0" w:color="auto"/>
            <w:bottom w:val="none" w:sz="0" w:space="0" w:color="auto"/>
            <w:right w:val="none" w:sz="0" w:space="0" w:color="auto"/>
          </w:divBdr>
          <w:divsChild>
            <w:div w:id="342825924">
              <w:marLeft w:val="0"/>
              <w:marRight w:val="0"/>
              <w:marTop w:val="0"/>
              <w:marBottom w:val="0"/>
              <w:divBdr>
                <w:top w:val="none" w:sz="0" w:space="0" w:color="auto"/>
                <w:left w:val="none" w:sz="0" w:space="0" w:color="auto"/>
                <w:bottom w:val="none" w:sz="0" w:space="0" w:color="auto"/>
                <w:right w:val="none" w:sz="0" w:space="0" w:color="auto"/>
              </w:divBdr>
              <w:divsChild>
                <w:div w:id="48316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51745">
          <w:marLeft w:val="0"/>
          <w:marRight w:val="0"/>
          <w:marTop w:val="0"/>
          <w:marBottom w:val="0"/>
          <w:divBdr>
            <w:top w:val="none" w:sz="0" w:space="0" w:color="auto"/>
            <w:left w:val="none" w:sz="0" w:space="0" w:color="auto"/>
            <w:bottom w:val="none" w:sz="0" w:space="0" w:color="auto"/>
            <w:right w:val="none" w:sz="0" w:space="0" w:color="auto"/>
          </w:divBdr>
          <w:divsChild>
            <w:div w:id="23443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54420">
      <w:bodyDiv w:val="1"/>
      <w:marLeft w:val="0"/>
      <w:marRight w:val="0"/>
      <w:marTop w:val="0"/>
      <w:marBottom w:val="0"/>
      <w:divBdr>
        <w:top w:val="none" w:sz="0" w:space="0" w:color="auto"/>
        <w:left w:val="none" w:sz="0" w:space="0" w:color="auto"/>
        <w:bottom w:val="none" w:sz="0" w:space="0" w:color="auto"/>
        <w:right w:val="none" w:sz="0" w:space="0" w:color="auto"/>
      </w:divBdr>
    </w:div>
    <w:div w:id="1787311266">
      <w:bodyDiv w:val="1"/>
      <w:marLeft w:val="0"/>
      <w:marRight w:val="0"/>
      <w:marTop w:val="0"/>
      <w:marBottom w:val="0"/>
      <w:divBdr>
        <w:top w:val="none" w:sz="0" w:space="0" w:color="auto"/>
        <w:left w:val="none" w:sz="0" w:space="0" w:color="auto"/>
        <w:bottom w:val="none" w:sz="0" w:space="0" w:color="auto"/>
        <w:right w:val="none" w:sz="0" w:space="0" w:color="auto"/>
      </w:divBdr>
      <w:divsChild>
        <w:div w:id="1287278019">
          <w:marLeft w:val="0"/>
          <w:marRight w:val="0"/>
          <w:marTop w:val="0"/>
          <w:marBottom w:val="0"/>
          <w:divBdr>
            <w:top w:val="none" w:sz="0" w:space="0" w:color="auto"/>
            <w:left w:val="none" w:sz="0" w:space="0" w:color="auto"/>
            <w:bottom w:val="none" w:sz="0" w:space="0" w:color="auto"/>
            <w:right w:val="none" w:sz="0" w:space="0" w:color="auto"/>
          </w:divBdr>
          <w:divsChild>
            <w:div w:id="472989515">
              <w:marLeft w:val="0"/>
              <w:marRight w:val="0"/>
              <w:marTop w:val="0"/>
              <w:marBottom w:val="0"/>
              <w:divBdr>
                <w:top w:val="none" w:sz="0" w:space="0" w:color="auto"/>
                <w:left w:val="none" w:sz="0" w:space="0" w:color="auto"/>
                <w:bottom w:val="none" w:sz="0" w:space="0" w:color="auto"/>
                <w:right w:val="none" w:sz="0" w:space="0" w:color="auto"/>
              </w:divBdr>
              <w:divsChild>
                <w:div w:id="147830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38218">
          <w:marLeft w:val="0"/>
          <w:marRight w:val="0"/>
          <w:marTop w:val="0"/>
          <w:marBottom w:val="0"/>
          <w:divBdr>
            <w:top w:val="none" w:sz="0" w:space="0" w:color="auto"/>
            <w:left w:val="none" w:sz="0" w:space="0" w:color="auto"/>
            <w:bottom w:val="none" w:sz="0" w:space="0" w:color="auto"/>
            <w:right w:val="none" w:sz="0" w:space="0" w:color="auto"/>
          </w:divBdr>
          <w:divsChild>
            <w:div w:id="141581826">
              <w:marLeft w:val="0"/>
              <w:marRight w:val="0"/>
              <w:marTop w:val="0"/>
              <w:marBottom w:val="0"/>
              <w:divBdr>
                <w:top w:val="none" w:sz="0" w:space="0" w:color="auto"/>
                <w:left w:val="none" w:sz="0" w:space="0" w:color="auto"/>
                <w:bottom w:val="none" w:sz="0" w:space="0" w:color="auto"/>
                <w:right w:val="none" w:sz="0" w:space="0" w:color="auto"/>
              </w:divBdr>
              <w:divsChild>
                <w:div w:id="1525442420">
                  <w:marLeft w:val="0"/>
                  <w:marRight w:val="0"/>
                  <w:marTop w:val="0"/>
                  <w:marBottom w:val="0"/>
                  <w:divBdr>
                    <w:top w:val="none" w:sz="0" w:space="0" w:color="auto"/>
                    <w:left w:val="none" w:sz="0" w:space="0" w:color="auto"/>
                    <w:bottom w:val="none" w:sz="0" w:space="0" w:color="auto"/>
                    <w:right w:val="none" w:sz="0" w:space="0" w:color="auto"/>
                  </w:divBdr>
                </w:div>
                <w:div w:id="20588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12952">
      <w:bodyDiv w:val="1"/>
      <w:marLeft w:val="0"/>
      <w:marRight w:val="0"/>
      <w:marTop w:val="0"/>
      <w:marBottom w:val="0"/>
      <w:divBdr>
        <w:top w:val="none" w:sz="0" w:space="0" w:color="auto"/>
        <w:left w:val="none" w:sz="0" w:space="0" w:color="auto"/>
        <w:bottom w:val="none" w:sz="0" w:space="0" w:color="auto"/>
        <w:right w:val="none" w:sz="0" w:space="0" w:color="auto"/>
      </w:divBdr>
    </w:div>
    <w:div w:id="1907572447">
      <w:bodyDiv w:val="1"/>
      <w:marLeft w:val="0"/>
      <w:marRight w:val="0"/>
      <w:marTop w:val="0"/>
      <w:marBottom w:val="0"/>
      <w:divBdr>
        <w:top w:val="none" w:sz="0" w:space="0" w:color="auto"/>
        <w:left w:val="none" w:sz="0" w:space="0" w:color="auto"/>
        <w:bottom w:val="none" w:sz="0" w:space="0" w:color="auto"/>
        <w:right w:val="none" w:sz="0" w:space="0" w:color="auto"/>
      </w:divBdr>
    </w:div>
    <w:div w:id="1943419847">
      <w:bodyDiv w:val="1"/>
      <w:marLeft w:val="0"/>
      <w:marRight w:val="0"/>
      <w:marTop w:val="0"/>
      <w:marBottom w:val="0"/>
      <w:divBdr>
        <w:top w:val="none" w:sz="0" w:space="0" w:color="auto"/>
        <w:left w:val="none" w:sz="0" w:space="0" w:color="auto"/>
        <w:bottom w:val="none" w:sz="0" w:space="0" w:color="auto"/>
        <w:right w:val="none" w:sz="0" w:space="0" w:color="auto"/>
      </w:divBdr>
    </w:div>
    <w:div w:id="1954898800">
      <w:bodyDiv w:val="1"/>
      <w:marLeft w:val="0"/>
      <w:marRight w:val="0"/>
      <w:marTop w:val="0"/>
      <w:marBottom w:val="0"/>
      <w:divBdr>
        <w:top w:val="none" w:sz="0" w:space="0" w:color="auto"/>
        <w:left w:val="none" w:sz="0" w:space="0" w:color="auto"/>
        <w:bottom w:val="none" w:sz="0" w:space="0" w:color="auto"/>
        <w:right w:val="none" w:sz="0" w:space="0" w:color="auto"/>
      </w:divBdr>
      <w:divsChild>
        <w:div w:id="388068183">
          <w:marLeft w:val="0"/>
          <w:marRight w:val="0"/>
          <w:marTop w:val="0"/>
          <w:marBottom w:val="0"/>
          <w:divBdr>
            <w:top w:val="none" w:sz="0" w:space="0" w:color="auto"/>
            <w:left w:val="none" w:sz="0" w:space="0" w:color="auto"/>
            <w:bottom w:val="none" w:sz="0" w:space="0" w:color="auto"/>
            <w:right w:val="none" w:sz="0" w:space="0" w:color="auto"/>
          </w:divBdr>
          <w:divsChild>
            <w:div w:id="747266369">
              <w:marLeft w:val="0"/>
              <w:marRight w:val="0"/>
              <w:marTop w:val="0"/>
              <w:marBottom w:val="0"/>
              <w:divBdr>
                <w:top w:val="none" w:sz="0" w:space="0" w:color="auto"/>
                <w:left w:val="none" w:sz="0" w:space="0" w:color="auto"/>
                <w:bottom w:val="none" w:sz="0" w:space="0" w:color="auto"/>
                <w:right w:val="none" w:sz="0" w:space="0" w:color="auto"/>
              </w:divBdr>
              <w:divsChild>
                <w:div w:id="125640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377475">
      <w:bodyDiv w:val="1"/>
      <w:marLeft w:val="0"/>
      <w:marRight w:val="0"/>
      <w:marTop w:val="0"/>
      <w:marBottom w:val="0"/>
      <w:divBdr>
        <w:top w:val="none" w:sz="0" w:space="0" w:color="auto"/>
        <w:left w:val="none" w:sz="0" w:space="0" w:color="auto"/>
        <w:bottom w:val="none" w:sz="0" w:space="0" w:color="auto"/>
        <w:right w:val="none" w:sz="0" w:space="0" w:color="auto"/>
      </w:divBdr>
    </w:div>
    <w:div w:id="2077042836">
      <w:bodyDiv w:val="1"/>
      <w:marLeft w:val="0"/>
      <w:marRight w:val="0"/>
      <w:marTop w:val="0"/>
      <w:marBottom w:val="0"/>
      <w:divBdr>
        <w:top w:val="none" w:sz="0" w:space="0" w:color="auto"/>
        <w:left w:val="none" w:sz="0" w:space="0" w:color="auto"/>
        <w:bottom w:val="none" w:sz="0" w:space="0" w:color="auto"/>
        <w:right w:val="none" w:sz="0" w:space="0" w:color="auto"/>
      </w:divBdr>
      <w:divsChild>
        <w:div w:id="1032918783">
          <w:marLeft w:val="0"/>
          <w:marRight w:val="0"/>
          <w:marTop w:val="0"/>
          <w:marBottom w:val="0"/>
          <w:divBdr>
            <w:top w:val="none" w:sz="0" w:space="0" w:color="auto"/>
            <w:left w:val="none" w:sz="0" w:space="0" w:color="auto"/>
            <w:bottom w:val="none" w:sz="0" w:space="0" w:color="auto"/>
            <w:right w:val="none" w:sz="0" w:space="0" w:color="auto"/>
          </w:divBdr>
          <w:divsChild>
            <w:div w:id="107628641">
              <w:marLeft w:val="0"/>
              <w:marRight w:val="0"/>
              <w:marTop w:val="0"/>
              <w:marBottom w:val="0"/>
              <w:divBdr>
                <w:top w:val="none" w:sz="0" w:space="0" w:color="auto"/>
                <w:left w:val="none" w:sz="0" w:space="0" w:color="auto"/>
                <w:bottom w:val="none" w:sz="0" w:space="0" w:color="auto"/>
                <w:right w:val="none" w:sz="0" w:space="0" w:color="auto"/>
              </w:divBdr>
              <w:divsChild>
                <w:div w:id="336032886">
                  <w:marLeft w:val="0"/>
                  <w:marRight w:val="0"/>
                  <w:marTop w:val="0"/>
                  <w:marBottom w:val="0"/>
                  <w:divBdr>
                    <w:top w:val="none" w:sz="0" w:space="0" w:color="auto"/>
                    <w:left w:val="none" w:sz="0" w:space="0" w:color="auto"/>
                    <w:bottom w:val="none" w:sz="0" w:space="0" w:color="auto"/>
                    <w:right w:val="none" w:sz="0" w:space="0" w:color="auto"/>
                  </w:divBdr>
                  <w:divsChild>
                    <w:div w:id="75381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27446">
              <w:marLeft w:val="0"/>
              <w:marRight w:val="0"/>
              <w:marTop w:val="0"/>
              <w:marBottom w:val="0"/>
              <w:divBdr>
                <w:top w:val="none" w:sz="0" w:space="0" w:color="auto"/>
                <w:left w:val="none" w:sz="0" w:space="0" w:color="auto"/>
                <w:bottom w:val="none" w:sz="0" w:space="0" w:color="auto"/>
                <w:right w:val="none" w:sz="0" w:space="0" w:color="auto"/>
              </w:divBdr>
              <w:divsChild>
                <w:div w:id="15852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2832">
          <w:marLeft w:val="0"/>
          <w:marRight w:val="0"/>
          <w:marTop w:val="0"/>
          <w:marBottom w:val="0"/>
          <w:divBdr>
            <w:top w:val="none" w:sz="0" w:space="0" w:color="auto"/>
            <w:left w:val="none" w:sz="0" w:space="0" w:color="auto"/>
            <w:bottom w:val="none" w:sz="0" w:space="0" w:color="auto"/>
            <w:right w:val="none" w:sz="0" w:space="0" w:color="auto"/>
          </w:divBdr>
          <w:divsChild>
            <w:div w:id="420179590">
              <w:marLeft w:val="0"/>
              <w:marRight w:val="0"/>
              <w:marTop w:val="0"/>
              <w:marBottom w:val="0"/>
              <w:divBdr>
                <w:top w:val="none" w:sz="0" w:space="0" w:color="auto"/>
                <w:left w:val="none" w:sz="0" w:space="0" w:color="auto"/>
                <w:bottom w:val="none" w:sz="0" w:space="0" w:color="auto"/>
                <w:right w:val="none" w:sz="0" w:space="0" w:color="auto"/>
              </w:divBdr>
              <w:divsChild>
                <w:div w:id="1489204663">
                  <w:marLeft w:val="0"/>
                  <w:marRight w:val="0"/>
                  <w:marTop w:val="0"/>
                  <w:marBottom w:val="0"/>
                  <w:divBdr>
                    <w:top w:val="none" w:sz="0" w:space="0" w:color="auto"/>
                    <w:left w:val="none" w:sz="0" w:space="0" w:color="auto"/>
                    <w:bottom w:val="none" w:sz="0" w:space="0" w:color="auto"/>
                    <w:right w:val="none" w:sz="0" w:space="0" w:color="auto"/>
                  </w:divBdr>
                  <w:divsChild>
                    <w:div w:id="1314529661">
                      <w:marLeft w:val="0"/>
                      <w:marRight w:val="0"/>
                      <w:marTop w:val="0"/>
                      <w:marBottom w:val="0"/>
                      <w:divBdr>
                        <w:top w:val="none" w:sz="0" w:space="0" w:color="auto"/>
                        <w:left w:val="none" w:sz="0" w:space="0" w:color="auto"/>
                        <w:bottom w:val="none" w:sz="0" w:space="0" w:color="auto"/>
                        <w:right w:val="none" w:sz="0" w:space="0" w:color="auto"/>
                      </w:divBdr>
                      <w:divsChild>
                        <w:div w:id="118962956">
                          <w:marLeft w:val="0"/>
                          <w:marRight w:val="0"/>
                          <w:marTop w:val="0"/>
                          <w:marBottom w:val="0"/>
                          <w:divBdr>
                            <w:top w:val="none" w:sz="0" w:space="0" w:color="auto"/>
                            <w:left w:val="none" w:sz="0" w:space="0" w:color="auto"/>
                            <w:bottom w:val="none" w:sz="0" w:space="0" w:color="auto"/>
                            <w:right w:val="none" w:sz="0" w:space="0" w:color="auto"/>
                          </w:divBdr>
                          <w:divsChild>
                            <w:div w:id="191693874">
                              <w:marLeft w:val="0"/>
                              <w:marRight w:val="0"/>
                              <w:marTop w:val="0"/>
                              <w:marBottom w:val="0"/>
                              <w:divBdr>
                                <w:top w:val="none" w:sz="0" w:space="0" w:color="auto"/>
                                <w:left w:val="none" w:sz="0" w:space="0" w:color="auto"/>
                                <w:bottom w:val="none" w:sz="0" w:space="0" w:color="auto"/>
                                <w:right w:val="none" w:sz="0" w:space="0" w:color="auto"/>
                              </w:divBdr>
                              <w:divsChild>
                                <w:div w:id="87399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76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dailystar.net/frontpage/hard-get-justice-1411402" TargetMode="External"/><Relationship Id="rId3" Type="http://schemas.openxmlformats.org/officeDocument/2006/relationships/settings" Target="settings.xml"/><Relationship Id="rId7" Type="http://schemas.openxmlformats.org/officeDocument/2006/relationships/hyperlink" Target="https://www.thedailystar.net/author/syed-saad-andalee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thedailystar.net/author/syed-saad-andaleeb"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02B22-3D0F-499F-A48B-39B5A2831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Sadia</cp:lastModifiedBy>
  <cp:revision>2</cp:revision>
  <cp:lastPrinted>2016-03-09T08:20:00Z</cp:lastPrinted>
  <dcterms:created xsi:type="dcterms:W3CDTF">2018-07-29T07:32:00Z</dcterms:created>
  <dcterms:modified xsi:type="dcterms:W3CDTF">2018-07-29T07:32:00Z</dcterms:modified>
</cp:coreProperties>
</file>