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3E1D" w:rsidRDefault="00107119" w:rsidP="00107119">
      <w:pPr>
        <w:rPr>
          <w:rFonts w:hint="cs"/>
          <w:lang w:bidi="bn-BD"/>
        </w:rPr>
      </w:pPr>
      <w:r>
        <w:rPr>
          <w:rFonts w:hint="cs"/>
          <w:noProof/>
          <w:lang w:bidi="bn-BD"/>
        </w:rPr>
        <w:drawing>
          <wp:inline distT="0" distB="0" distL="0" distR="0">
            <wp:extent cx="1409700" cy="571500"/>
            <wp:effectExtent l="19050" t="0" r="0" b="0"/>
            <wp:docPr id="2" name="Picture 1" descr="D:\DSPACE SUBMISSION FOLDER\BRACU News\News paper image\janakantha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SPACE SUBMISSION FOLDER\BRACU News\News paper image\janakanthalogo.jpg"/>
                    <pic:cNvPicPr>
                      <a:picLocks noChangeAspect="1" noChangeArrowheads="1"/>
                    </pic:cNvPicPr>
                  </pic:nvPicPr>
                  <pic:blipFill>
                    <a:blip r:embed="rId4"/>
                    <a:srcRect/>
                    <a:stretch>
                      <a:fillRect/>
                    </a:stretch>
                  </pic:blipFill>
                  <pic:spPr bwMode="auto">
                    <a:xfrm>
                      <a:off x="0" y="0"/>
                      <a:ext cx="1409700" cy="571500"/>
                    </a:xfrm>
                    <a:prstGeom prst="rect">
                      <a:avLst/>
                    </a:prstGeom>
                    <a:noFill/>
                    <a:ln w="9525">
                      <a:noFill/>
                      <a:miter lim="800000"/>
                      <a:headEnd/>
                      <a:tailEnd/>
                    </a:ln>
                  </pic:spPr>
                </pic:pic>
              </a:graphicData>
            </a:graphic>
          </wp:inline>
        </w:drawing>
      </w:r>
    </w:p>
    <w:p w:rsidR="00107119" w:rsidRDefault="00107119" w:rsidP="00107119">
      <w:pPr>
        <w:rPr>
          <w:rFonts w:hint="cs"/>
          <w:lang w:bidi="bn-BD"/>
        </w:rPr>
      </w:pPr>
      <w:r>
        <w:rPr>
          <w:rFonts w:ascii="SolaimanLipi" w:hAnsi="SolaimanLipi" w:cs="SolaimanLipi"/>
          <w:color w:val="333333"/>
          <w:sz w:val="21"/>
          <w:szCs w:val="21"/>
          <w:shd w:val="clear" w:color="auto" w:fill="FFFFFF"/>
          <w:cs/>
        </w:rPr>
        <w:t>বৃহস্পতিবার</w:t>
      </w:r>
      <w:r>
        <w:rPr>
          <w:rFonts w:ascii="SolaimanLipi" w:hAnsi="SolaimanLipi" w:cs="SolaimanLipi"/>
          <w:color w:val="333333"/>
          <w:sz w:val="21"/>
          <w:szCs w:val="21"/>
          <w:shd w:val="clear" w:color="auto" w:fill="FFFFFF"/>
        </w:rPr>
        <w:t xml:space="preserve">, </w:t>
      </w:r>
      <w:r>
        <w:rPr>
          <w:rFonts w:ascii="SolaimanLipi" w:hAnsi="SolaimanLipi" w:cs="SolaimanLipi"/>
          <w:color w:val="333333"/>
          <w:sz w:val="21"/>
          <w:szCs w:val="21"/>
          <w:shd w:val="clear" w:color="auto" w:fill="FFFFFF"/>
          <w:cs/>
        </w:rPr>
        <w:t>১৯ জুন ২০১৪</w:t>
      </w:r>
    </w:p>
    <w:p w:rsidR="00107119" w:rsidRPr="00107119" w:rsidRDefault="00107119" w:rsidP="00107119">
      <w:pPr>
        <w:shd w:val="clear" w:color="auto" w:fill="91D1F4"/>
        <w:spacing w:after="0" w:line="240" w:lineRule="auto"/>
        <w:rPr>
          <w:rFonts w:ascii="SolaimanLipi" w:eastAsia="Times New Roman" w:hAnsi="SolaimanLipi" w:cs="SolaimanLipi"/>
          <w:b/>
          <w:bCs/>
          <w:color w:val="000000"/>
          <w:sz w:val="33"/>
          <w:szCs w:val="33"/>
          <w:lang w:bidi="bn-BD"/>
        </w:rPr>
      </w:pPr>
      <w:r w:rsidRPr="00107119">
        <w:rPr>
          <w:rFonts w:ascii="SolaimanLipi" w:eastAsia="Times New Roman" w:hAnsi="SolaimanLipi" w:cs="SolaimanLipi"/>
          <w:b/>
          <w:bCs/>
          <w:color w:val="000000"/>
          <w:sz w:val="33"/>
          <w:szCs w:val="33"/>
          <w:cs/>
          <w:lang w:bidi="bn-BD"/>
        </w:rPr>
        <w:t>অনেক শহরের উন্নয়ন আন্ডারওয়ার্ল্ডের গডফাদারদের নিয়ন্ত্রণে</w:t>
      </w:r>
    </w:p>
    <w:p w:rsidR="00107119" w:rsidRPr="00107119" w:rsidRDefault="00107119" w:rsidP="00107119">
      <w:pPr>
        <w:shd w:val="clear" w:color="auto" w:fill="999999"/>
        <w:spacing w:after="75" w:line="240" w:lineRule="auto"/>
        <w:rPr>
          <w:rFonts w:ascii="SolaimanLipi" w:eastAsia="Times New Roman" w:hAnsi="SolaimanLipi" w:cs="SolaimanLipi"/>
          <w:b/>
          <w:bCs/>
          <w:color w:val="000000"/>
          <w:sz w:val="23"/>
          <w:szCs w:val="23"/>
          <w:lang w:bidi="bn-BD"/>
        </w:rPr>
      </w:pPr>
      <w:r w:rsidRPr="00107119">
        <w:rPr>
          <w:rFonts w:ascii="SolaimanLipi" w:eastAsia="Times New Roman" w:hAnsi="SolaimanLipi" w:cs="SolaimanLipi"/>
          <w:b/>
          <w:bCs/>
          <w:color w:val="000000"/>
          <w:sz w:val="23"/>
          <w:szCs w:val="23"/>
          <w:cs/>
          <w:lang w:bidi="bn-BD"/>
        </w:rPr>
        <w:t>ব্র্যাক সেন্টারে গোলটেবিল বৈঠকে বক্তাদের অভিমত</w:t>
      </w:r>
    </w:p>
    <w:p w:rsidR="00107119" w:rsidRPr="00107119" w:rsidRDefault="00107119" w:rsidP="00107119">
      <w:pPr>
        <w:shd w:val="clear" w:color="auto" w:fill="FFFFFF"/>
        <w:spacing w:after="75" w:line="240" w:lineRule="auto"/>
        <w:jc w:val="both"/>
        <w:rPr>
          <w:rFonts w:ascii="SolaimanLipi" w:eastAsia="Times New Roman" w:hAnsi="SolaimanLipi" w:cs="SolaimanLipi"/>
          <w:color w:val="000000"/>
          <w:sz w:val="21"/>
          <w:szCs w:val="21"/>
          <w:lang w:bidi="bn-BD"/>
        </w:rPr>
      </w:pPr>
      <w:r w:rsidRPr="00107119">
        <w:rPr>
          <w:rFonts w:ascii="SolaimanLipi" w:eastAsia="Times New Roman" w:hAnsi="SolaimanLipi" w:cs="SolaimanLipi"/>
          <w:color w:val="000000"/>
          <w:sz w:val="21"/>
          <w:szCs w:val="21"/>
          <w:cs/>
          <w:lang w:bidi="bn-BD"/>
        </w:rPr>
        <w:t>স্টাফ রিপোর্টার ॥ স্থানীয় সরকার পর্যায়ে উন্নয়নের অন্যতম বাধা হচ্ছে কেন্দ্রীয় সরকারের হস্তক্ষেপ ও বিভিন্ন সংস্থার মধ্যে উন্নয়নের জন্য সমন্বয়হীনতা। নগর উন্নয়নের স্বার্থে এসব সমন্বয়হীনতা অবশ্যই দূর করতে হবে। উন্নয়নমূলক কর্মকাণ্ড আইনশৃঙ্খলা পরিস্থিতির ওপর নির্ভর করে। বাংলাদেশের উন্নয়নের জন্য আইনের শাসন বড় সূচক হয়ে দাঁড়িয়েছে বর্তমানে দেশের অনেক শহরের উন্নয়ন জনপ্রতিনিধিরা নয় অগোচরে নিয়ন্ত্রণ করছে আন্ডার ওয়ার্ল্ডের গডফাদাররা। যেখানে প্রশাসনিক শাসন কাজ করে না। মাদক</w:t>
      </w:r>
      <w:r w:rsidRPr="00107119">
        <w:rPr>
          <w:rFonts w:ascii="SolaimanLipi" w:eastAsia="Times New Roman" w:hAnsi="SolaimanLipi" w:cs="SolaimanLipi"/>
          <w:color w:val="000000"/>
          <w:sz w:val="21"/>
          <w:szCs w:val="21"/>
          <w:lang w:bidi="bn-BD"/>
        </w:rPr>
        <w:t xml:space="preserve">, </w:t>
      </w:r>
      <w:r w:rsidRPr="00107119">
        <w:rPr>
          <w:rFonts w:ascii="SolaimanLipi" w:eastAsia="Times New Roman" w:hAnsi="SolaimanLipi" w:cs="SolaimanLipi"/>
          <w:color w:val="000000"/>
          <w:sz w:val="21"/>
          <w:szCs w:val="21"/>
          <w:cs/>
          <w:lang w:bidi="bn-BD"/>
        </w:rPr>
        <w:t>ভূমি দখল</w:t>
      </w:r>
      <w:r w:rsidRPr="00107119">
        <w:rPr>
          <w:rFonts w:ascii="SolaimanLipi" w:eastAsia="Times New Roman" w:hAnsi="SolaimanLipi" w:cs="SolaimanLipi"/>
          <w:color w:val="000000"/>
          <w:sz w:val="21"/>
          <w:szCs w:val="21"/>
          <w:lang w:bidi="bn-BD"/>
        </w:rPr>
        <w:t xml:space="preserve">, </w:t>
      </w:r>
      <w:r w:rsidRPr="00107119">
        <w:rPr>
          <w:rFonts w:ascii="SolaimanLipi" w:eastAsia="Times New Roman" w:hAnsi="SolaimanLipi" w:cs="SolaimanLipi"/>
          <w:color w:val="000000"/>
          <w:sz w:val="21"/>
          <w:szCs w:val="21"/>
          <w:cs/>
          <w:lang w:bidi="bn-BD"/>
        </w:rPr>
        <w:t>ঝুট ব্যবসা</w:t>
      </w:r>
      <w:r w:rsidRPr="00107119">
        <w:rPr>
          <w:rFonts w:ascii="SolaimanLipi" w:eastAsia="Times New Roman" w:hAnsi="SolaimanLipi" w:cs="SolaimanLipi"/>
          <w:color w:val="000000"/>
          <w:sz w:val="21"/>
          <w:szCs w:val="21"/>
          <w:lang w:bidi="bn-BD"/>
        </w:rPr>
        <w:t xml:space="preserve">, </w:t>
      </w:r>
      <w:r w:rsidRPr="00107119">
        <w:rPr>
          <w:rFonts w:ascii="SolaimanLipi" w:eastAsia="Times New Roman" w:hAnsi="SolaimanLipi" w:cs="SolaimanLipi"/>
          <w:color w:val="000000"/>
          <w:sz w:val="21"/>
          <w:szCs w:val="21"/>
          <w:cs/>
          <w:lang w:bidi="bn-BD"/>
        </w:rPr>
        <w:t>পরিবহন নিয়ন্ত্রণ ও অবৈধ ব্যবসা তারাই চালাচ্ছে। এর ফল নারায়ণগঞ্জ</w:t>
      </w:r>
      <w:r w:rsidRPr="00107119">
        <w:rPr>
          <w:rFonts w:ascii="SolaimanLipi" w:eastAsia="Times New Roman" w:hAnsi="SolaimanLipi" w:cs="SolaimanLipi"/>
          <w:color w:val="000000"/>
          <w:sz w:val="21"/>
          <w:szCs w:val="21"/>
          <w:lang w:bidi="bn-BD"/>
        </w:rPr>
        <w:t xml:space="preserve">, </w:t>
      </w:r>
      <w:r w:rsidRPr="00107119">
        <w:rPr>
          <w:rFonts w:ascii="SolaimanLipi" w:eastAsia="Times New Roman" w:hAnsi="SolaimanLipi" w:cs="SolaimanLipi"/>
          <w:color w:val="000000"/>
          <w:sz w:val="21"/>
          <w:szCs w:val="21"/>
          <w:cs/>
          <w:lang w:bidi="bn-BD"/>
        </w:rPr>
        <w:t>ফেনী</w:t>
      </w:r>
      <w:r w:rsidRPr="00107119">
        <w:rPr>
          <w:rFonts w:ascii="SolaimanLipi" w:eastAsia="Times New Roman" w:hAnsi="SolaimanLipi" w:cs="SolaimanLipi"/>
          <w:color w:val="000000"/>
          <w:sz w:val="21"/>
          <w:szCs w:val="21"/>
          <w:lang w:bidi="bn-BD"/>
        </w:rPr>
        <w:t xml:space="preserve">, </w:t>
      </w:r>
      <w:r w:rsidRPr="00107119">
        <w:rPr>
          <w:rFonts w:ascii="SolaimanLipi" w:eastAsia="Times New Roman" w:hAnsi="SolaimanLipi" w:cs="SolaimanLipi"/>
          <w:color w:val="000000"/>
          <w:sz w:val="21"/>
          <w:szCs w:val="21"/>
          <w:cs/>
          <w:lang w:bidi="bn-BD"/>
        </w:rPr>
        <w:t>লক্ষ্মীপুরসহ কয়েকটি স্থানে দেখা গেছে। বুধবার রাজধানীর ব্র্যাক সেন্টারে ব্র্যাক ইনস্টিটিউট অব গবর্নেন্স এ্যান্ড ডেভেলপমেন্ট (বিআইজিডি) আয়োজিত গোলটেবিল বৈঠকে বক্তারা এসব কথা বলেন। বক্তারা বলেন</w:t>
      </w:r>
      <w:r w:rsidRPr="00107119">
        <w:rPr>
          <w:rFonts w:ascii="SolaimanLipi" w:eastAsia="Times New Roman" w:hAnsi="SolaimanLipi" w:cs="SolaimanLipi"/>
          <w:color w:val="000000"/>
          <w:sz w:val="21"/>
          <w:szCs w:val="21"/>
          <w:lang w:bidi="bn-BD"/>
        </w:rPr>
        <w:t xml:space="preserve">, </w:t>
      </w:r>
      <w:r w:rsidRPr="00107119">
        <w:rPr>
          <w:rFonts w:ascii="SolaimanLipi" w:eastAsia="Times New Roman" w:hAnsi="SolaimanLipi" w:cs="SolaimanLipi"/>
          <w:color w:val="000000"/>
          <w:sz w:val="21"/>
          <w:szCs w:val="21"/>
          <w:cs/>
          <w:lang w:bidi="bn-BD"/>
        </w:rPr>
        <w:t xml:space="preserve">নগর উন্নয়নের স্বার্থে সমন্বয়হীনতা দূর করতে হবে। তাছাড়া কেন্দ্রে একনায়কতান্ত্রিক শাসন দর্শন ও স্থানীয়ভাবে অপরাধপ্রবণ রাজনৈতিক শাসন গেড়ে বসেছে। নগরের উন্নয়ন করতে হলে এটি প্রথমেই দূর করতে হবে। </w:t>
      </w:r>
      <w:r w:rsidRPr="00107119">
        <w:rPr>
          <w:rFonts w:ascii="Times New Roman" w:eastAsia="Times New Roman" w:hAnsi="Times New Roman" w:cs="Times New Roman"/>
          <w:color w:val="000000"/>
          <w:sz w:val="21"/>
          <w:szCs w:val="21"/>
          <w:lang w:bidi="bn-BD"/>
        </w:rPr>
        <w:t>‘</w:t>
      </w:r>
      <w:r w:rsidRPr="00107119">
        <w:rPr>
          <w:rFonts w:ascii="SolaimanLipi" w:eastAsia="Times New Roman" w:hAnsi="SolaimanLipi" w:cs="SolaimanLipi"/>
          <w:color w:val="000000"/>
          <w:sz w:val="21"/>
          <w:szCs w:val="21"/>
          <w:cs/>
          <w:lang w:bidi="bn-BD"/>
        </w:rPr>
        <w:t>নগর পরিস্থিতি: নারায়ণগঞ্জের নগর শাসন পুনর্ভাবনা</w:t>
      </w:r>
      <w:r w:rsidRPr="00107119">
        <w:rPr>
          <w:rFonts w:ascii="Times New Roman" w:eastAsia="Times New Roman" w:hAnsi="Times New Roman" w:cs="Times New Roman"/>
          <w:color w:val="000000"/>
          <w:sz w:val="21"/>
          <w:szCs w:val="21"/>
          <w:lang w:bidi="bn-BD"/>
        </w:rPr>
        <w:t>’</w:t>
      </w:r>
      <w:r w:rsidRPr="00107119">
        <w:rPr>
          <w:rFonts w:ascii="SolaimanLipi" w:eastAsia="Times New Roman" w:hAnsi="SolaimanLipi" w:cs="SolaimanLipi"/>
          <w:color w:val="000000"/>
          <w:sz w:val="21"/>
          <w:szCs w:val="21"/>
          <w:lang w:bidi="bn-BD"/>
        </w:rPr>
        <w:t xml:space="preserve"> </w:t>
      </w:r>
      <w:r w:rsidRPr="00107119">
        <w:rPr>
          <w:rFonts w:ascii="SolaimanLipi" w:eastAsia="Times New Roman" w:hAnsi="SolaimanLipi" w:cs="SolaimanLipi"/>
          <w:color w:val="000000"/>
          <w:sz w:val="21"/>
          <w:szCs w:val="21"/>
          <w:cs/>
          <w:lang w:bidi="bn-BD"/>
        </w:rPr>
        <w:t>শীর্ষক নারায়ণগঞ্জ সিটি কর্পোরেশনের ওপর পরিচালিত এক গবেষণা প্রতিবেদন প্রকাশ অনুষ্ঠানে প্রধান অতিথির বক্তব্যে ডা. সেলিনা হায়াৎ আইভি জীবননাশের শঙ্কা প্রকাশ করে বলেন</w:t>
      </w:r>
      <w:r w:rsidRPr="00107119">
        <w:rPr>
          <w:rFonts w:ascii="SolaimanLipi" w:eastAsia="Times New Roman" w:hAnsi="SolaimanLipi" w:cs="SolaimanLipi"/>
          <w:color w:val="000000"/>
          <w:sz w:val="21"/>
          <w:szCs w:val="21"/>
          <w:lang w:bidi="bn-BD"/>
        </w:rPr>
        <w:t xml:space="preserve">, </w:t>
      </w:r>
      <w:r w:rsidRPr="00107119">
        <w:rPr>
          <w:rFonts w:ascii="SolaimanLipi" w:eastAsia="Times New Roman" w:hAnsi="SolaimanLipi" w:cs="SolaimanLipi"/>
          <w:color w:val="000000"/>
          <w:sz w:val="21"/>
          <w:szCs w:val="21"/>
          <w:cs/>
          <w:lang w:bidi="bn-BD"/>
        </w:rPr>
        <w:t>বড় শহরগুলোতে অপরাধ সংঘঠনের অন্যতম কারণ হচ্ছে মাদক</w:t>
      </w:r>
      <w:r w:rsidRPr="00107119">
        <w:rPr>
          <w:rFonts w:ascii="SolaimanLipi" w:eastAsia="Times New Roman" w:hAnsi="SolaimanLipi" w:cs="SolaimanLipi"/>
          <w:color w:val="000000"/>
          <w:sz w:val="21"/>
          <w:szCs w:val="21"/>
          <w:lang w:bidi="bn-BD"/>
        </w:rPr>
        <w:t xml:space="preserve">, </w:t>
      </w:r>
      <w:r w:rsidRPr="00107119">
        <w:rPr>
          <w:rFonts w:ascii="SolaimanLipi" w:eastAsia="Times New Roman" w:hAnsi="SolaimanLipi" w:cs="SolaimanLipi"/>
          <w:color w:val="000000"/>
          <w:sz w:val="21"/>
          <w:szCs w:val="21"/>
          <w:cs/>
          <w:lang w:bidi="bn-BD"/>
        </w:rPr>
        <w:t>অবৈধ ব্যবসা</w:t>
      </w:r>
      <w:r w:rsidRPr="00107119">
        <w:rPr>
          <w:rFonts w:ascii="SolaimanLipi" w:eastAsia="Times New Roman" w:hAnsi="SolaimanLipi" w:cs="SolaimanLipi"/>
          <w:color w:val="000000"/>
          <w:sz w:val="21"/>
          <w:szCs w:val="21"/>
          <w:lang w:bidi="bn-BD"/>
        </w:rPr>
        <w:t xml:space="preserve">, </w:t>
      </w:r>
      <w:r w:rsidRPr="00107119">
        <w:rPr>
          <w:rFonts w:ascii="SolaimanLipi" w:eastAsia="Times New Roman" w:hAnsi="SolaimanLipi" w:cs="SolaimanLipi"/>
          <w:color w:val="000000"/>
          <w:sz w:val="21"/>
          <w:szCs w:val="21"/>
          <w:cs/>
          <w:lang w:bidi="bn-BD"/>
        </w:rPr>
        <w:t>ভূমি দস্যুতা ও পরিবহন ব্যবস্থা নিয়ন্ত্রণ করা। যেসব গডফাদার এসব ব্যবসা করছে তারা নিজেদের স্বার্থে নির্বাচনে পছন্দের ব্যক্তিদের কাউন্সিলর হিসেবে নির্বাচিত করে নিয়ে আসছেন।</w:t>
      </w:r>
    </w:p>
    <w:p w:rsidR="00107119" w:rsidRDefault="00107119" w:rsidP="00107119">
      <w:pPr>
        <w:rPr>
          <w:rFonts w:hint="cs"/>
          <w:cs/>
          <w:lang w:bidi="bn-BD"/>
        </w:rPr>
      </w:pPr>
    </w:p>
    <w:p w:rsidR="00107119" w:rsidRPr="00107119" w:rsidRDefault="00107119" w:rsidP="00107119">
      <w:pPr>
        <w:rPr>
          <w:cs/>
          <w:lang w:bidi="bn-BD"/>
        </w:rPr>
      </w:pPr>
    </w:p>
    <w:sectPr w:rsidR="00107119" w:rsidRPr="00107119" w:rsidSect="00753E1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Vrinda">
    <w:panose1 w:val="020B0502040204020203"/>
    <w:charset w:val="00"/>
    <w:family w:val="auto"/>
    <w:pitch w:val="variable"/>
    <w:sig w:usb0="0001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olaimanLipi">
    <w:panose1 w:val="03000609000000000000"/>
    <w:charset w:val="00"/>
    <w:family w:val="script"/>
    <w:pitch w:val="fixed"/>
    <w:sig w:usb0="80018007" w:usb1="00002000" w:usb2="00000000" w:usb3="00000000" w:csb0="00000093"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107119"/>
    <w:rsid w:val="00107119"/>
    <w:rsid w:val="00583710"/>
    <w:rsid w:val="00753E1D"/>
  </w:rsids>
  <m:mathPr>
    <m:mathFont m:val="Cambria Math"/>
    <m:brkBin m:val="before"/>
    <m:brkBinSub m:val="--"/>
    <m:smallFrac m:val="off"/>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3E1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0711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0711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337609097">
      <w:bodyDiv w:val="1"/>
      <w:marLeft w:val="0"/>
      <w:marRight w:val="0"/>
      <w:marTop w:val="0"/>
      <w:marBottom w:val="0"/>
      <w:divBdr>
        <w:top w:val="none" w:sz="0" w:space="0" w:color="auto"/>
        <w:left w:val="none" w:sz="0" w:space="0" w:color="auto"/>
        <w:bottom w:val="none" w:sz="0" w:space="0" w:color="auto"/>
        <w:right w:val="none" w:sz="0" w:space="0" w:color="auto"/>
      </w:divBdr>
      <w:divsChild>
        <w:div w:id="1180855951">
          <w:marLeft w:val="0"/>
          <w:marRight w:val="0"/>
          <w:marTop w:val="0"/>
          <w:marBottom w:val="75"/>
          <w:divBdr>
            <w:top w:val="none" w:sz="0" w:space="0" w:color="auto"/>
            <w:left w:val="none" w:sz="0" w:space="0" w:color="auto"/>
            <w:bottom w:val="none" w:sz="0" w:space="0" w:color="auto"/>
            <w:right w:val="none" w:sz="0" w:space="0" w:color="auto"/>
          </w:divBdr>
        </w:div>
        <w:div w:id="236331376">
          <w:marLeft w:val="0"/>
          <w:marRight w:val="0"/>
          <w:marTop w:val="0"/>
          <w:marBottom w:val="75"/>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226</Words>
  <Characters>1292</Characters>
  <Application>Microsoft Office Word</Application>
  <DocSecurity>0</DocSecurity>
  <Lines>10</Lines>
  <Paragraphs>3</Paragraphs>
  <ScaleCrop>false</ScaleCrop>
  <Company/>
  <LinksUpToDate>false</LinksUpToDate>
  <CharactersWithSpaces>1515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2014-08-26T06:41:00Z</dcterms:created>
  <dcterms:modified xsi:type="dcterms:W3CDTF">2014-08-26T06:44:00Z</dcterms:modified>
</cp:coreProperties>
</file>