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2E89" w:rsidRDefault="007A2E89" w:rsidP="007A2E8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bn-BD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bidi="bn-BD"/>
        </w:rPr>
        <w:drawing>
          <wp:inline distT="0" distB="0" distL="0" distR="0">
            <wp:extent cx="1847850" cy="348791"/>
            <wp:effectExtent l="19050" t="0" r="0" b="0"/>
            <wp:docPr id="5" name="Picture 3" descr="D:\DSPACE SUBMISSION FOLDER\BRACU News\News paper image\samok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DSPACE SUBMISSION FOLDER\BRACU News\News paper image\samokal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0" cy="3487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2E89" w:rsidRDefault="007A2E89" w:rsidP="007A2E89">
      <w:pPr>
        <w:spacing w:after="0" w:line="240" w:lineRule="auto"/>
        <w:rPr>
          <w:rFonts w:cs="Vrinda"/>
        </w:rPr>
      </w:pPr>
    </w:p>
    <w:p w:rsidR="007A2E89" w:rsidRDefault="007A2E89" w:rsidP="007A2E8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bn-BD"/>
        </w:rPr>
      </w:pPr>
      <w:r>
        <w:rPr>
          <w:rFonts w:cs="Vrinda" w:hint="cs"/>
          <w:cs/>
          <w:lang w:bidi="bn-BD"/>
        </w:rPr>
        <w:t xml:space="preserve">তারিখ ঃ </w:t>
      </w:r>
      <w:r>
        <w:rPr>
          <w:rFonts w:cs="Vrinda"/>
          <w:cs/>
        </w:rPr>
        <w:t>১৮ জুন</w:t>
      </w:r>
      <w:r>
        <w:t xml:space="preserve">, </w:t>
      </w:r>
      <w:r>
        <w:rPr>
          <w:rFonts w:cs="Vrinda"/>
          <w:cs/>
        </w:rPr>
        <w:t>২০১৪</w:t>
      </w:r>
    </w:p>
    <w:p w:rsidR="007A2E89" w:rsidRDefault="007A2E89" w:rsidP="007A2E89">
      <w:pPr>
        <w:spacing w:after="0" w:line="240" w:lineRule="auto"/>
        <w:rPr>
          <w:rFonts w:ascii="Times New Roman" w:eastAsia="Times New Roman" w:hAnsi="Times New Roman" w:hint="cs"/>
          <w:b/>
          <w:bCs/>
          <w:color w:val="000000"/>
          <w:sz w:val="34"/>
          <w:szCs w:val="34"/>
          <w:lang w:bidi="bn-BD"/>
        </w:rPr>
      </w:pPr>
    </w:p>
    <w:p w:rsidR="007A2E89" w:rsidRPr="007A2E89" w:rsidRDefault="007A2E89" w:rsidP="007A2E8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34"/>
          <w:szCs w:val="34"/>
          <w:lang w:bidi="bn-BD"/>
        </w:rPr>
      </w:pPr>
      <w:r w:rsidRPr="007A2E89">
        <w:rPr>
          <w:rFonts w:ascii="Times New Roman" w:eastAsia="Times New Roman" w:hAnsi="Times New Roman" w:cs="Times New Roman"/>
          <w:b/>
          <w:bCs/>
          <w:color w:val="000000"/>
          <w:sz w:val="34"/>
          <w:szCs w:val="34"/>
          <w:lang w:bidi="bn-BD"/>
        </w:rPr>
        <w:t>'</w:t>
      </w:r>
      <w:r w:rsidRPr="007A2E89">
        <w:rPr>
          <w:rFonts w:ascii="Times New Roman" w:eastAsia="Times New Roman" w:hAnsi="Times New Roman" w:cs="Vrinda"/>
          <w:b/>
          <w:bCs/>
          <w:color w:val="000000"/>
          <w:sz w:val="34"/>
          <w:szCs w:val="34"/>
          <w:cs/>
          <w:lang w:bidi="bn-BD"/>
        </w:rPr>
        <w:t>গডফাদার লালন করলে সন্ত্রাস বন্ধ হবে না</w:t>
      </w:r>
      <w:r w:rsidRPr="007A2E89">
        <w:rPr>
          <w:rFonts w:ascii="Times New Roman" w:eastAsia="Times New Roman" w:hAnsi="Times New Roman" w:cs="Times New Roman"/>
          <w:b/>
          <w:bCs/>
          <w:color w:val="000000"/>
          <w:sz w:val="34"/>
          <w:szCs w:val="34"/>
          <w:lang w:bidi="bn-BD"/>
        </w:rPr>
        <w:t>'</w:t>
      </w:r>
    </w:p>
    <w:p w:rsidR="007A2E89" w:rsidRPr="007A2E89" w:rsidRDefault="007A2E89" w:rsidP="007A2E89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18"/>
          <w:szCs w:val="18"/>
          <w:lang w:bidi="bn-BD"/>
        </w:rPr>
      </w:pPr>
      <w:r w:rsidRPr="007A2E89">
        <w:rPr>
          <w:rFonts w:ascii="Times New Roman" w:eastAsia="Times New Roman" w:hAnsi="Times New Roman" w:cs="Vrinda"/>
          <w:i/>
          <w:iCs/>
          <w:sz w:val="18"/>
          <w:szCs w:val="18"/>
          <w:cs/>
          <w:lang w:bidi="bn-BD"/>
        </w:rPr>
        <w:t>বুধবার রাজধানীর মহাখালীতে ব্র্যাক সেন্টার ইনে আয়োজিত এক গোলটেবিল বৈঠকে একথা বলেন নারায়ণগঞ্জের মেয়র সেলিনা হায়াৎ আইভী।</w:t>
      </w:r>
    </w:p>
    <w:p w:rsidR="007A2E89" w:rsidRDefault="007A2E89" w:rsidP="007A2E89">
      <w:pPr>
        <w:spacing w:after="0" w:line="240" w:lineRule="auto"/>
        <w:rPr>
          <w:rFonts w:ascii="Times New Roman" w:eastAsia="Times New Roman" w:hAnsi="Times New Roman" w:cs="Vrinda"/>
          <w:sz w:val="24"/>
          <w:szCs w:val="24"/>
          <w:lang w:bidi="bn-BD"/>
        </w:rPr>
      </w:pPr>
    </w:p>
    <w:p w:rsidR="007A2E89" w:rsidRDefault="007A2E89" w:rsidP="007A2E89">
      <w:pPr>
        <w:spacing w:after="0" w:line="240" w:lineRule="auto"/>
        <w:rPr>
          <w:rFonts w:ascii="Times New Roman" w:eastAsia="Times New Roman" w:hAnsi="Times New Roman" w:cs="Vrinda"/>
          <w:sz w:val="24"/>
          <w:szCs w:val="24"/>
          <w:lang w:bidi="bn-BD"/>
        </w:rPr>
      </w:pPr>
    </w:p>
    <w:p w:rsidR="007A2E89" w:rsidRPr="007A2E89" w:rsidRDefault="007A2E89" w:rsidP="007A2E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bn-BD"/>
        </w:rPr>
      </w:pPr>
      <w:r w:rsidRPr="007A2E89">
        <w:rPr>
          <w:rFonts w:ascii="Times New Roman" w:eastAsia="Times New Roman" w:hAnsi="Times New Roman" w:cs="Vrinda"/>
          <w:sz w:val="24"/>
          <w:szCs w:val="24"/>
          <w:cs/>
          <w:lang w:bidi="bn-BD"/>
        </w:rPr>
        <w:t>সমকাল প্রতিবেদক</w:t>
      </w:r>
    </w:p>
    <w:p w:rsidR="007A2E89" w:rsidRPr="007A2E89" w:rsidRDefault="007A2E89" w:rsidP="007A2E89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bidi="bn-BD"/>
        </w:rPr>
      </w:pPr>
      <w:r w:rsidRPr="007A2E89">
        <w:rPr>
          <w:rFonts w:ascii="Times New Roman" w:eastAsia="Times New Roman" w:hAnsi="Times New Roman" w:cs="Vrinda"/>
          <w:sz w:val="24"/>
          <w:szCs w:val="24"/>
          <w:cs/>
          <w:lang w:bidi="bn-BD"/>
        </w:rPr>
        <w:t>রাষ্ট্রীয়ভাবে গডফাদার লালন বন্ধ না হলে সন্ত্রাস বন্ধ হবে না বলে মনে করেন নারায়ণগঞ্জ সিটি করপোরেশনের মেয়র সেলিনা হায়াৎ আইভী।</w:t>
      </w:r>
    </w:p>
    <w:p w:rsidR="007A2E89" w:rsidRDefault="007A2E89" w:rsidP="007A2E89">
      <w:pPr>
        <w:spacing w:after="0" w:line="240" w:lineRule="auto"/>
        <w:rPr>
          <w:rFonts w:ascii="Times New Roman" w:eastAsia="Times New Roman" w:hAnsi="Times New Roman" w:cs="Vrinda"/>
          <w:color w:val="0000FF"/>
          <w:sz w:val="24"/>
          <w:szCs w:val="24"/>
          <w:u w:val="single"/>
          <w:lang w:bidi="bn-BD"/>
        </w:rPr>
      </w:pPr>
      <w:r w:rsidRPr="007A2E89">
        <w:rPr>
          <w:rFonts w:ascii="Times New Roman" w:eastAsia="Times New Roman" w:hAnsi="Times New Roman" w:cs="Vrinda"/>
          <w:color w:val="0000FF"/>
          <w:sz w:val="24"/>
          <w:szCs w:val="24"/>
          <w:u w:val="single"/>
          <w:lang w:bidi="bn-BD"/>
        </w:rPr>
        <w:drawing>
          <wp:inline distT="0" distB="0" distL="0" distR="0">
            <wp:extent cx="2857500" cy="1905000"/>
            <wp:effectExtent l="19050" t="0" r="0" b="0"/>
            <wp:docPr id="3" name="Picture 1" descr="'গডফাদার লালন করলে সন্ত্রাস বন্ধ হবে না'">
              <a:hlinkClick xmlns:a="http://schemas.openxmlformats.org/drawingml/2006/main" r:id="rId5" tooltip="&quot;সেলিনা হায়াৎ আইভী। ফাইল ছবি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'গডফাদার লালন করলে সন্ত্রাস বন্ধ হবে না'">
                      <a:hlinkClick r:id="rId5" tooltip="&quot;সেলিনা হায়াৎ আইভী। ফাইল ছবি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90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2E89" w:rsidRPr="007A2E89" w:rsidRDefault="007A2E89" w:rsidP="007A2E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bn-BD"/>
        </w:rPr>
      </w:pPr>
      <w:r w:rsidRPr="007A2E89">
        <w:rPr>
          <w:rFonts w:ascii="Times New Roman" w:eastAsia="Times New Roman" w:hAnsi="Times New Roman" w:cs="Vrinda"/>
          <w:color w:val="0000FF"/>
          <w:sz w:val="24"/>
          <w:szCs w:val="24"/>
          <w:u w:val="single"/>
          <w:cs/>
          <w:lang w:bidi="bn-BD"/>
        </w:rPr>
        <w:t>সেলিনা হায়াৎ আইভী। ফাইল ছবি</w:t>
      </w:r>
    </w:p>
    <w:p w:rsidR="007A2E89" w:rsidRPr="007A2E89" w:rsidRDefault="007A2E89" w:rsidP="007A2E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bn-BD"/>
        </w:rPr>
      </w:pPr>
    </w:p>
    <w:p w:rsidR="007A2E89" w:rsidRPr="007A2E89" w:rsidRDefault="007A2E89" w:rsidP="007A2E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bn-BD"/>
        </w:rPr>
      </w:pPr>
      <w:r w:rsidRPr="007A2E89">
        <w:rPr>
          <w:rFonts w:ascii="Times New Roman" w:eastAsia="Times New Roman" w:hAnsi="Times New Roman" w:cs="Times New Roman"/>
          <w:sz w:val="24"/>
          <w:szCs w:val="24"/>
          <w:lang w:bidi="bn-BD"/>
        </w:rPr>
        <w:t> </w:t>
      </w:r>
      <w:r w:rsidRPr="007A2E89">
        <w:rPr>
          <w:rFonts w:ascii="Times New Roman" w:eastAsia="Times New Roman" w:hAnsi="Times New Roman" w:cs="Vrinda"/>
          <w:sz w:val="24"/>
          <w:szCs w:val="24"/>
          <w:cs/>
          <w:lang w:bidi="bn-BD"/>
        </w:rPr>
        <w:t>বুধবার</w:t>
      </w:r>
      <w:r w:rsidRPr="007A2E89">
        <w:rPr>
          <w:rFonts w:ascii="Times New Roman" w:eastAsia="Times New Roman" w:hAnsi="Times New Roman" w:cs="Times New Roman"/>
          <w:sz w:val="24"/>
          <w:szCs w:val="24"/>
          <w:lang w:bidi="bn-BD"/>
        </w:rPr>
        <w:t xml:space="preserve"> </w:t>
      </w:r>
      <w:r w:rsidRPr="007A2E89">
        <w:rPr>
          <w:rFonts w:ascii="Times New Roman" w:eastAsia="Times New Roman" w:hAnsi="Times New Roman" w:cs="Vrinda"/>
          <w:sz w:val="24"/>
          <w:szCs w:val="24"/>
          <w:cs/>
          <w:lang w:bidi="bn-BD"/>
        </w:rPr>
        <w:t xml:space="preserve">বিকেলে রাজধানীর মহাখালীতে ব্র্যাক সেন্টার ইনে আয়োজিত </w:t>
      </w:r>
      <w:r w:rsidRPr="007A2E89">
        <w:rPr>
          <w:rFonts w:ascii="Times New Roman" w:eastAsia="Times New Roman" w:hAnsi="Times New Roman" w:cs="Times New Roman"/>
          <w:sz w:val="24"/>
          <w:szCs w:val="24"/>
          <w:lang w:bidi="bn-BD"/>
        </w:rPr>
        <w:t>'</w:t>
      </w:r>
      <w:r w:rsidRPr="007A2E89">
        <w:rPr>
          <w:rFonts w:ascii="Times New Roman" w:eastAsia="Times New Roman" w:hAnsi="Times New Roman" w:cs="Vrinda"/>
          <w:sz w:val="24"/>
          <w:szCs w:val="24"/>
          <w:cs/>
          <w:lang w:bidi="bn-BD"/>
        </w:rPr>
        <w:t>নগর পরিস্থিতি:</w:t>
      </w:r>
      <w:r w:rsidRPr="007A2E89">
        <w:rPr>
          <w:rFonts w:ascii="Times New Roman" w:eastAsia="Times New Roman" w:hAnsi="Times New Roman" w:cs="Times New Roman"/>
          <w:sz w:val="24"/>
          <w:szCs w:val="24"/>
          <w:lang w:bidi="bn-BD"/>
        </w:rPr>
        <w:t xml:space="preserve"> </w:t>
      </w:r>
      <w:r w:rsidRPr="007A2E89">
        <w:rPr>
          <w:rFonts w:ascii="Times New Roman" w:eastAsia="Times New Roman" w:hAnsi="Times New Roman" w:cs="Vrinda"/>
          <w:sz w:val="24"/>
          <w:szCs w:val="24"/>
          <w:cs/>
          <w:lang w:bidi="bn-BD"/>
        </w:rPr>
        <w:t>নারায়ণগঞ্জের নগর শাসন পুনর্ভাবনা</w:t>
      </w:r>
      <w:r w:rsidRPr="007A2E89">
        <w:rPr>
          <w:rFonts w:ascii="Times New Roman" w:eastAsia="Times New Roman" w:hAnsi="Times New Roman" w:cs="Times New Roman"/>
          <w:sz w:val="24"/>
          <w:szCs w:val="24"/>
          <w:lang w:bidi="bn-BD"/>
        </w:rPr>
        <w:t xml:space="preserve">' </w:t>
      </w:r>
      <w:r w:rsidRPr="007A2E89">
        <w:rPr>
          <w:rFonts w:ascii="Times New Roman" w:eastAsia="Times New Roman" w:hAnsi="Times New Roman" w:cs="Vrinda"/>
          <w:sz w:val="24"/>
          <w:szCs w:val="24"/>
          <w:cs/>
          <w:lang w:bidi="bn-BD"/>
        </w:rPr>
        <w:t>শীর্ষক এক গোলটেবিল বৈঠকে এ অভিমত</w:t>
      </w:r>
      <w:r w:rsidRPr="007A2E89">
        <w:rPr>
          <w:rFonts w:ascii="Times New Roman" w:eastAsia="Times New Roman" w:hAnsi="Times New Roman" w:cs="Times New Roman"/>
          <w:sz w:val="24"/>
          <w:szCs w:val="24"/>
          <w:lang w:bidi="bn-BD"/>
        </w:rPr>
        <w:t xml:space="preserve"> </w:t>
      </w:r>
      <w:r w:rsidRPr="007A2E89">
        <w:rPr>
          <w:rFonts w:ascii="Times New Roman" w:eastAsia="Times New Roman" w:hAnsi="Times New Roman" w:cs="Vrinda"/>
          <w:sz w:val="24"/>
          <w:szCs w:val="24"/>
          <w:cs/>
          <w:lang w:bidi="bn-BD"/>
        </w:rPr>
        <w:t>ব্যক্ত করেন তিনি।</w:t>
      </w:r>
    </w:p>
    <w:p w:rsidR="007A2E89" w:rsidRPr="007A2E89" w:rsidRDefault="007A2E89" w:rsidP="007A2E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bn-BD"/>
        </w:rPr>
      </w:pPr>
      <w:r w:rsidRPr="007A2E89">
        <w:rPr>
          <w:rFonts w:ascii="Times New Roman" w:eastAsia="Times New Roman" w:hAnsi="Times New Roman" w:cs="Times New Roman"/>
          <w:sz w:val="24"/>
          <w:szCs w:val="24"/>
          <w:lang w:bidi="bn-BD"/>
        </w:rPr>
        <w:t> </w:t>
      </w:r>
    </w:p>
    <w:p w:rsidR="007A2E89" w:rsidRPr="007A2E89" w:rsidRDefault="007A2E89" w:rsidP="007A2E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bn-BD"/>
        </w:rPr>
      </w:pPr>
      <w:r w:rsidRPr="007A2E89">
        <w:rPr>
          <w:rFonts w:ascii="Times New Roman" w:eastAsia="Times New Roman" w:hAnsi="Times New Roman" w:cs="Vrinda"/>
          <w:sz w:val="24"/>
          <w:szCs w:val="24"/>
          <w:cs/>
          <w:lang w:bidi="bn-BD"/>
        </w:rPr>
        <w:t>ব্র্যাক বিশ্ববিদ্যালয়ের</w:t>
      </w:r>
      <w:r w:rsidRPr="007A2E89">
        <w:rPr>
          <w:rFonts w:ascii="Times New Roman" w:eastAsia="Times New Roman" w:hAnsi="Times New Roman" w:cs="Times New Roman"/>
          <w:sz w:val="24"/>
          <w:szCs w:val="24"/>
          <w:lang w:bidi="bn-BD"/>
        </w:rPr>
        <w:t xml:space="preserve"> </w:t>
      </w:r>
      <w:r w:rsidRPr="007A2E89">
        <w:rPr>
          <w:rFonts w:ascii="Times New Roman" w:eastAsia="Times New Roman" w:hAnsi="Times New Roman" w:cs="Vrinda"/>
          <w:sz w:val="24"/>
          <w:szCs w:val="24"/>
          <w:cs/>
          <w:lang w:bidi="bn-BD"/>
        </w:rPr>
        <w:t>ইনস্টিটউট অব গর্ভনেনস অ্যান্ড ডেভেলপমেন্ট আয়োজিত বৈঠকে আইভী বলেন</w:t>
      </w:r>
      <w:r w:rsidRPr="007A2E89">
        <w:rPr>
          <w:rFonts w:ascii="Times New Roman" w:eastAsia="Times New Roman" w:hAnsi="Times New Roman" w:cs="Times New Roman"/>
          <w:sz w:val="24"/>
          <w:szCs w:val="24"/>
          <w:lang w:bidi="bn-BD"/>
        </w:rPr>
        <w:t>, "</w:t>
      </w:r>
      <w:r w:rsidRPr="007A2E89">
        <w:rPr>
          <w:rFonts w:ascii="Times New Roman" w:eastAsia="Times New Roman" w:hAnsi="Times New Roman" w:cs="Vrinda"/>
          <w:sz w:val="24"/>
          <w:szCs w:val="24"/>
          <w:cs/>
          <w:lang w:bidi="bn-BD"/>
        </w:rPr>
        <w:t>যতক্ষণ পর্যন্ত রাষ্ট্রীয়ভাবে গডফাদারদের লালন করা হবে ততক্ষণ পর্যন্ত</w:t>
      </w:r>
      <w:r w:rsidRPr="007A2E89">
        <w:rPr>
          <w:rFonts w:ascii="Times New Roman" w:eastAsia="Times New Roman" w:hAnsi="Times New Roman" w:cs="Times New Roman"/>
          <w:sz w:val="24"/>
          <w:szCs w:val="24"/>
          <w:lang w:bidi="bn-BD"/>
        </w:rPr>
        <w:t xml:space="preserve"> </w:t>
      </w:r>
      <w:r w:rsidRPr="007A2E89">
        <w:rPr>
          <w:rFonts w:ascii="Times New Roman" w:eastAsia="Times New Roman" w:hAnsi="Times New Roman" w:cs="Vrinda"/>
          <w:sz w:val="24"/>
          <w:szCs w:val="24"/>
          <w:cs/>
          <w:lang w:bidi="bn-BD"/>
        </w:rPr>
        <w:t>সন্ত্রাস বন্ধ হবে না।"</w:t>
      </w:r>
    </w:p>
    <w:p w:rsidR="007A2E89" w:rsidRPr="007A2E89" w:rsidRDefault="007A2E89" w:rsidP="007A2E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bn-BD"/>
        </w:rPr>
      </w:pPr>
      <w:r w:rsidRPr="007A2E89">
        <w:rPr>
          <w:rFonts w:ascii="Times New Roman" w:eastAsia="Times New Roman" w:hAnsi="Times New Roman" w:cs="Times New Roman"/>
          <w:sz w:val="24"/>
          <w:szCs w:val="24"/>
          <w:lang w:bidi="bn-BD"/>
        </w:rPr>
        <w:t> </w:t>
      </w:r>
    </w:p>
    <w:p w:rsidR="007A2E89" w:rsidRPr="007A2E89" w:rsidRDefault="007A2E89" w:rsidP="007A2E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bn-BD"/>
        </w:rPr>
      </w:pPr>
      <w:r w:rsidRPr="007A2E89">
        <w:rPr>
          <w:rFonts w:ascii="Times New Roman" w:eastAsia="Times New Roman" w:hAnsi="Times New Roman" w:cs="Vrinda"/>
          <w:sz w:val="24"/>
          <w:szCs w:val="24"/>
          <w:cs/>
          <w:lang w:bidi="bn-BD"/>
        </w:rPr>
        <w:t>এসময় নিজের জীবনের নিরাপত্তা নিয়ে শঙ্কা প্রকাশ করে তিনি বলেন</w:t>
      </w:r>
      <w:r w:rsidRPr="007A2E89">
        <w:rPr>
          <w:rFonts w:ascii="Times New Roman" w:eastAsia="Times New Roman" w:hAnsi="Times New Roman" w:cs="Times New Roman"/>
          <w:sz w:val="24"/>
          <w:szCs w:val="24"/>
          <w:lang w:bidi="bn-BD"/>
        </w:rPr>
        <w:t>, "</w:t>
      </w:r>
      <w:r w:rsidRPr="007A2E89">
        <w:rPr>
          <w:rFonts w:ascii="Times New Roman" w:eastAsia="Times New Roman" w:hAnsi="Times New Roman" w:cs="Vrinda"/>
          <w:sz w:val="24"/>
          <w:szCs w:val="24"/>
          <w:cs/>
          <w:lang w:bidi="bn-BD"/>
        </w:rPr>
        <w:t>দুদিন পর আমার লাশও শীতলক্ষ্যা নদীতে পাওয়া যেতে পারে।"</w:t>
      </w:r>
    </w:p>
    <w:p w:rsidR="007A2E89" w:rsidRPr="007A2E89" w:rsidRDefault="007A2E89" w:rsidP="007A2E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bn-BD"/>
        </w:rPr>
      </w:pPr>
      <w:r w:rsidRPr="007A2E89">
        <w:rPr>
          <w:rFonts w:ascii="Times New Roman" w:eastAsia="Times New Roman" w:hAnsi="Times New Roman" w:cs="Times New Roman"/>
          <w:sz w:val="24"/>
          <w:szCs w:val="24"/>
          <w:lang w:bidi="bn-BD"/>
        </w:rPr>
        <w:t> </w:t>
      </w:r>
    </w:p>
    <w:p w:rsidR="007A2E89" w:rsidRPr="007A2E89" w:rsidRDefault="007A2E89" w:rsidP="007A2E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bn-BD"/>
        </w:rPr>
      </w:pPr>
      <w:r w:rsidRPr="007A2E89">
        <w:rPr>
          <w:rFonts w:ascii="Times New Roman" w:eastAsia="Times New Roman" w:hAnsi="Times New Roman" w:cs="Vrinda"/>
          <w:sz w:val="24"/>
          <w:szCs w:val="24"/>
          <w:cs/>
          <w:lang w:bidi="bn-BD"/>
        </w:rPr>
        <w:lastRenderedPageBreak/>
        <w:t>বৈঠকে</w:t>
      </w:r>
      <w:r w:rsidRPr="007A2E89">
        <w:rPr>
          <w:rFonts w:ascii="Times New Roman" w:eastAsia="Times New Roman" w:hAnsi="Times New Roman" w:cs="Times New Roman"/>
          <w:sz w:val="24"/>
          <w:szCs w:val="24"/>
          <w:lang w:bidi="bn-BD"/>
        </w:rPr>
        <w:t xml:space="preserve"> </w:t>
      </w:r>
      <w:r w:rsidRPr="007A2E89">
        <w:rPr>
          <w:rFonts w:ascii="Times New Roman" w:eastAsia="Times New Roman" w:hAnsi="Times New Roman" w:cs="Vrinda"/>
          <w:sz w:val="24"/>
          <w:szCs w:val="24"/>
          <w:cs/>
          <w:lang w:bidi="bn-BD"/>
        </w:rPr>
        <w:t>ব্রাক বিশ্ববিদ্যালয়ের ইনস্টিটিউট অব গভর্নেন্স অ্যান্ড ডেভেলপমেন্টের</w:t>
      </w:r>
      <w:r w:rsidRPr="007A2E89">
        <w:rPr>
          <w:rFonts w:ascii="Times New Roman" w:eastAsia="Times New Roman" w:hAnsi="Times New Roman" w:cs="Times New Roman"/>
          <w:sz w:val="24"/>
          <w:szCs w:val="24"/>
          <w:lang w:bidi="bn-BD"/>
        </w:rPr>
        <w:t xml:space="preserve"> </w:t>
      </w:r>
      <w:r w:rsidRPr="007A2E89">
        <w:rPr>
          <w:rFonts w:ascii="Times New Roman" w:eastAsia="Times New Roman" w:hAnsi="Times New Roman" w:cs="Vrinda"/>
          <w:sz w:val="24"/>
          <w:szCs w:val="24"/>
          <w:cs/>
          <w:lang w:bidi="bn-BD"/>
        </w:rPr>
        <w:t>গবেষণার তথ্য প্রকাশ করে জানানো হয়</w:t>
      </w:r>
      <w:r w:rsidRPr="007A2E89">
        <w:rPr>
          <w:rFonts w:ascii="Times New Roman" w:eastAsia="Times New Roman" w:hAnsi="Times New Roman" w:cs="Times New Roman"/>
          <w:sz w:val="24"/>
          <w:szCs w:val="24"/>
          <w:lang w:bidi="bn-BD"/>
        </w:rPr>
        <w:t xml:space="preserve">, </w:t>
      </w:r>
      <w:r w:rsidRPr="007A2E89">
        <w:rPr>
          <w:rFonts w:ascii="Times New Roman" w:eastAsia="Times New Roman" w:hAnsi="Times New Roman" w:cs="Vrinda"/>
          <w:sz w:val="24"/>
          <w:szCs w:val="24"/>
          <w:cs/>
          <w:lang w:bidi="bn-BD"/>
        </w:rPr>
        <w:t>নারায়ণগঞ্জ সিটি করপোরেশনের ২৭ জন</w:t>
      </w:r>
      <w:r w:rsidRPr="007A2E89">
        <w:rPr>
          <w:rFonts w:ascii="Times New Roman" w:eastAsia="Times New Roman" w:hAnsi="Times New Roman" w:cs="Times New Roman"/>
          <w:sz w:val="24"/>
          <w:szCs w:val="24"/>
          <w:lang w:bidi="bn-BD"/>
        </w:rPr>
        <w:t xml:space="preserve"> </w:t>
      </w:r>
      <w:r w:rsidRPr="007A2E89">
        <w:rPr>
          <w:rFonts w:ascii="Times New Roman" w:eastAsia="Times New Roman" w:hAnsi="Times New Roman" w:cs="Vrinda"/>
          <w:sz w:val="24"/>
          <w:szCs w:val="24"/>
          <w:cs/>
          <w:lang w:bidi="bn-BD"/>
        </w:rPr>
        <w:t>কাউন্সিলের বেশির ভাগই মাধ্যমিকের গণ্ডি পেরোতে পারেননি এবং এদের বিরুদ্ধে</w:t>
      </w:r>
      <w:r w:rsidRPr="007A2E89">
        <w:rPr>
          <w:rFonts w:ascii="Times New Roman" w:eastAsia="Times New Roman" w:hAnsi="Times New Roman" w:cs="Times New Roman"/>
          <w:sz w:val="24"/>
          <w:szCs w:val="24"/>
          <w:lang w:bidi="bn-BD"/>
        </w:rPr>
        <w:t xml:space="preserve"> </w:t>
      </w:r>
      <w:r w:rsidRPr="007A2E89">
        <w:rPr>
          <w:rFonts w:ascii="Times New Roman" w:eastAsia="Times New Roman" w:hAnsi="Times New Roman" w:cs="Vrinda"/>
          <w:sz w:val="24"/>
          <w:szCs w:val="24"/>
          <w:cs/>
          <w:lang w:bidi="bn-BD"/>
        </w:rPr>
        <w:t>হত্যার মতো গুরুতর মামলাসহ বিভিন্ন মামলা রয়েছে।</w:t>
      </w:r>
    </w:p>
    <w:p w:rsidR="007A2E89" w:rsidRPr="007A2E89" w:rsidRDefault="007A2E89" w:rsidP="007A2E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bn-BD"/>
        </w:rPr>
      </w:pPr>
      <w:r w:rsidRPr="007A2E89">
        <w:rPr>
          <w:rFonts w:ascii="Times New Roman" w:eastAsia="Times New Roman" w:hAnsi="Times New Roman" w:cs="Times New Roman"/>
          <w:sz w:val="24"/>
          <w:szCs w:val="24"/>
          <w:lang w:bidi="bn-BD"/>
        </w:rPr>
        <w:t> </w:t>
      </w:r>
    </w:p>
    <w:p w:rsidR="007A2E89" w:rsidRPr="007A2E89" w:rsidRDefault="007A2E89" w:rsidP="007A2E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bn-BD"/>
        </w:rPr>
      </w:pPr>
      <w:r w:rsidRPr="007A2E89">
        <w:rPr>
          <w:rFonts w:ascii="Times New Roman" w:eastAsia="Times New Roman" w:hAnsi="Times New Roman" w:cs="Vrinda"/>
          <w:sz w:val="24"/>
          <w:szCs w:val="24"/>
          <w:cs/>
          <w:lang w:bidi="bn-BD"/>
        </w:rPr>
        <w:t>এ</w:t>
      </w:r>
      <w:r w:rsidRPr="007A2E89">
        <w:rPr>
          <w:rFonts w:ascii="Times New Roman" w:eastAsia="Times New Roman" w:hAnsi="Times New Roman" w:cs="Times New Roman"/>
          <w:sz w:val="24"/>
          <w:szCs w:val="24"/>
          <w:lang w:bidi="bn-BD"/>
        </w:rPr>
        <w:t xml:space="preserve"> </w:t>
      </w:r>
      <w:r w:rsidRPr="007A2E89">
        <w:rPr>
          <w:rFonts w:ascii="Times New Roman" w:eastAsia="Times New Roman" w:hAnsi="Times New Roman" w:cs="Vrinda"/>
          <w:sz w:val="24"/>
          <w:szCs w:val="24"/>
          <w:cs/>
          <w:lang w:bidi="bn-BD"/>
        </w:rPr>
        <w:t>প্রসঙ্গ সেলিনা হায়াৎ আইভী বলেন</w:t>
      </w:r>
      <w:r w:rsidRPr="007A2E89">
        <w:rPr>
          <w:rFonts w:ascii="Times New Roman" w:eastAsia="Times New Roman" w:hAnsi="Times New Roman" w:cs="Times New Roman"/>
          <w:sz w:val="24"/>
          <w:szCs w:val="24"/>
          <w:lang w:bidi="bn-BD"/>
        </w:rPr>
        <w:t>, "</w:t>
      </w:r>
      <w:r w:rsidRPr="007A2E89">
        <w:rPr>
          <w:rFonts w:ascii="Times New Roman" w:eastAsia="Times New Roman" w:hAnsi="Times New Roman" w:cs="Vrinda"/>
          <w:sz w:val="24"/>
          <w:szCs w:val="24"/>
          <w:cs/>
          <w:lang w:bidi="bn-BD"/>
        </w:rPr>
        <w:t>অবৈধ মাদক</w:t>
      </w:r>
      <w:r w:rsidRPr="007A2E89">
        <w:rPr>
          <w:rFonts w:ascii="Times New Roman" w:eastAsia="Times New Roman" w:hAnsi="Times New Roman" w:cs="Times New Roman"/>
          <w:sz w:val="24"/>
          <w:szCs w:val="24"/>
          <w:lang w:bidi="bn-BD"/>
        </w:rPr>
        <w:t xml:space="preserve">, </w:t>
      </w:r>
      <w:r w:rsidRPr="007A2E89">
        <w:rPr>
          <w:rFonts w:ascii="Times New Roman" w:eastAsia="Times New Roman" w:hAnsi="Times New Roman" w:cs="Vrinda"/>
          <w:sz w:val="24"/>
          <w:szCs w:val="24"/>
          <w:cs/>
          <w:lang w:bidi="bn-BD"/>
        </w:rPr>
        <w:t>ঝুট ব্যবসা ও ভূমিদস্যুর</w:t>
      </w:r>
      <w:r w:rsidRPr="007A2E89">
        <w:rPr>
          <w:rFonts w:ascii="Times New Roman" w:eastAsia="Times New Roman" w:hAnsi="Times New Roman" w:cs="Times New Roman"/>
          <w:sz w:val="24"/>
          <w:szCs w:val="24"/>
          <w:lang w:bidi="bn-BD"/>
        </w:rPr>
        <w:t xml:space="preserve"> </w:t>
      </w:r>
      <w:r w:rsidRPr="007A2E89">
        <w:rPr>
          <w:rFonts w:ascii="Times New Roman" w:eastAsia="Times New Roman" w:hAnsi="Times New Roman" w:cs="Vrinda"/>
          <w:sz w:val="24"/>
          <w:szCs w:val="24"/>
          <w:cs/>
          <w:lang w:bidi="bn-BD"/>
        </w:rPr>
        <w:t>গডফাদার ঠিক করে দেন কে কাউন্সিলর হবে। এ কারণেই নারায়ণগঞ্জে স্বচ্ছ</w:t>
      </w:r>
      <w:r w:rsidRPr="007A2E89">
        <w:rPr>
          <w:rFonts w:ascii="Times New Roman" w:eastAsia="Times New Roman" w:hAnsi="Times New Roman" w:cs="Times New Roman"/>
          <w:sz w:val="24"/>
          <w:szCs w:val="24"/>
          <w:lang w:bidi="bn-BD"/>
        </w:rPr>
        <w:t xml:space="preserve"> </w:t>
      </w:r>
      <w:r w:rsidRPr="007A2E89">
        <w:rPr>
          <w:rFonts w:ascii="Times New Roman" w:eastAsia="Times New Roman" w:hAnsi="Times New Roman" w:cs="Vrinda"/>
          <w:sz w:val="24"/>
          <w:szCs w:val="24"/>
          <w:cs/>
          <w:lang w:bidi="bn-BD"/>
        </w:rPr>
        <w:t>ভাবমূর্তির কেউ নির্বাচিত হতে পারছেন না।"</w:t>
      </w:r>
    </w:p>
    <w:p w:rsidR="007A2E89" w:rsidRPr="007A2E89" w:rsidRDefault="007A2E89" w:rsidP="007A2E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bn-BD"/>
        </w:rPr>
      </w:pPr>
      <w:r w:rsidRPr="007A2E89">
        <w:rPr>
          <w:rFonts w:ascii="Times New Roman" w:eastAsia="Times New Roman" w:hAnsi="Times New Roman" w:cs="Times New Roman"/>
          <w:sz w:val="24"/>
          <w:szCs w:val="24"/>
          <w:lang w:bidi="bn-BD"/>
        </w:rPr>
        <w:t> </w:t>
      </w:r>
    </w:p>
    <w:p w:rsidR="007A2E89" w:rsidRPr="007A2E89" w:rsidRDefault="007A2E89" w:rsidP="007A2E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bn-BD"/>
        </w:rPr>
      </w:pPr>
      <w:r w:rsidRPr="007A2E89">
        <w:rPr>
          <w:rFonts w:ascii="Times New Roman" w:eastAsia="Times New Roman" w:hAnsi="Times New Roman" w:cs="Vrinda"/>
          <w:sz w:val="24"/>
          <w:szCs w:val="24"/>
          <w:cs/>
          <w:lang w:bidi="bn-BD"/>
        </w:rPr>
        <w:t>নারায়ণগঞ্জে উন্নয়নের মূল প্রতিবন্ধকতা প্রসঙ্গে বলেন</w:t>
      </w:r>
      <w:r w:rsidRPr="007A2E89">
        <w:rPr>
          <w:rFonts w:ascii="Times New Roman" w:eastAsia="Times New Roman" w:hAnsi="Times New Roman" w:cs="Times New Roman"/>
          <w:sz w:val="24"/>
          <w:szCs w:val="24"/>
          <w:lang w:bidi="bn-BD"/>
        </w:rPr>
        <w:t>, "</w:t>
      </w:r>
      <w:r w:rsidRPr="007A2E89">
        <w:rPr>
          <w:rFonts w:ascii="Times New Roman" w:eastAsia="Times New Roman" w:hAnsi="Times New Roman" w:cs="Vrinda"/>
          <w:sz w:val="24"/>
          <w:szCs w:val="24"/>
          <w:cs/>
          <w:lang w:bidi="bn-BD"/>
        </w:rPr>
        <w:t>একজন আইন প্রণেতা জনগণকে বলেন ট্যাক্স না দিতে। তাহলে উন্নয়ন হবে কিভাবে</w:t>
      </w:r>
      <w:r w:rsidRPr="007A2E89">
        <w:rPr>
          <w:rFonts w:ascii="Times New Roman" w:eastAsia="Times New Roman" w:hAnsi="Times New Roman" w:cs="Times New Roman"/>
          <w:sz w:val="24"/>
          <w:szCs w:val="24"/>
          <w:lang w:bidi="bn-BD"/>
        </w:rPr>
        <w:t>?"</w:t>
      </w:r>
    </w:p>
    <w:p w:rsidR="007A2E89" w:rsidRPr="007A2E89" w:rsidRDefault="007A2E89" w:rsidP="007A2E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bn-BD"/>
        </w:rPr>
      </w:pPr>
      <w:r w:rsidRPr="007A2E89">
        <w:rPr>
          <w:rFonts w:ascii="Times New Roman" w:eastAsia="Times New Roman" w:hAnsi="Times New Roman" w:cs="Times New Roman"/>
          <w:sz w:val="24"/>
          <w:szCs w:val="24"/>
          <w:lang w:bidi="bn-BD"/>
        </w:rPr>
        <w:t> </w:t>
      </w:r>
    </w:p>
    <w:p w:rsidR="007A2E89" w:rsidRPr="007A2E89" w:rsidRDefault="007A2E89" w:rsidP="007A2E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bn-BD"/>
        </w:rPr>
      </w:pPr>
      <w:r w:rsidRPr="007A2E89">
        <w:rPr>
          <w:rFonts w:ascii="Times New Roman" w:eastAsia="Times New Roman" w:hAnsi="Times New Roman" w:cs="Vrinda"/>
          <w:sz w:val="24"/>
          <w:szCs w:val="24"/>
          <w:cs/>
          <w:lang w:bidi="bn-BD"/>
        </w:rPr>
        <w:t>ভূমি দস্যুতা ও নদী দখলের জন্য নারায়ণগঞ্জের একটি মহলকে দায়ী করেন আইভী।</w:t>
      </w:r>
    </w:p>
    <w:p w:rsidR="007A2E89" w:rsidRPr="007A2E89" w:rsidRDefault="007A2E89" w:rsidP="007A2E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bn-BD"/>
        </w:rPr>
      </w:pPr>
      <w:r w:rsidRPr="007A2E89">
        <w:rPr>
          <w:rFonts w:ascii="Times New Roman" w:eastAsia="Times New Roman" w:hAnsi="Times New Roman" w:cs="Times New Roman"/>
          <w:sz w:val="24"/>
          <w:szCs w:val="24"/>
          <w:lang w:bidi="bn-BD"/>
        </w:rPr>
        <w:t> </w:t>
      </w:r>
    </w:p>
    <w:p w:rsidR="007A2E89" w:rsidRPr="007A2E89" w:rsidRDefault="007A2E89" w:rsidP="007A2E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bn-BD"/>
        </w:rPr>
      </w:pPr>
      <w:r w:rsidRPr="007A2E89">
        <w:rPr>
          <w:rFonts w:ascii="Times New Roman" w:eastAsia="Times New Roman" w:hAnsi="Times New Roman" w:cs="Vrinda"/>
          <w:sz w:val="24"/>
          <w:szCs w:val="24"/>
          <w:cs/>
          <w:lang w:bidi="bn-BD"/>
        </w:rPr>
        <w:t>বৈঠকে</w:t>
      </w:r>
      <w:r w:rsidRPr="007A2E89">
        <w:rPr>
          <w:rFonts w:ascii="Times New Roman" w:eastAsia="Times New Roman" w:hAnsi="Times New Roman" w:cs="Times New Roman"/>
          <w:sz w:val="24"/>
          <w:szCs w:val="24"/>
          <w:lang w:bidi="bn-BD"/>
        </w:rPr>
        <w:t xml:space="preserve"> </w:t>
      </w:r>
      <w:r w:rsidRPr="007A2E89">
        <w:rPr>
          <w:rFonts w:ascii="Times New Roman" w:eastAsia="Times New Roman" w:hAnsi="Times New Roman" w:cs="Vrinda"/>
          <w:sz w:val="24"/>
          <w:szCs w:val="24"/>
          <w:cs/>
          <w:lang w:bidi="bn-BD"/>
        </w:rPr>
        <w:t>সভাপতিত্ব করেন ড. সুলতান হাফিজ রহমান। এতে আরো বক্তব্য দেন তত্ত্বাবধায়ক</w:t>
      </w:r>
      <w:r w:rsidRPr="007A2E89">
        <w:rPr>
          <w:rFonts w:ascii="Times New Roman" w:eastAsia="Times New Roman" w:hAnsi="Times New Roman" w:cs="Times New Roman"/>
          <w:sz w:val="24"/>
          <w:szCs w:val="24"/>
          <w:lang w:bidi="bn-BD"/>
        </w:rPr>
        <w:t xml:space="preserve"> </w:t>
      </w:r>
      <w:r w:rsidRPr="007A2E89">
        <w:rPr>
          <w:rFonts w:ascii="Times New Roman" w:eastAsia="Times New Roman" w:hAnsi="Times New Roman" w:cs="Vrinda"/>
          <w:sz w:val="24"/>
          <w:szCs w:val="24"/>
          <w:cs/>
          <w:lang w:bidi="bn-BD"/>
        </w:rPr>
        <w:t>সরকারের সাবেক উপদেষ্টা ড. হোসেন জিল্লুর রহমান ও স্থপতি মোবাশ্বের হোসেন।</w:t>
      </w:r>
    </w:p>
    <w:p w:rsidR="00753E1D" w:rsidRDefault="00753E1D"/>
    <w:sectPr w:rsidR="00753E1D" w:rsidSect="00753E1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Vrinda">
    <w:panose1 w:val="020B0502040204020203"/>
    <w:charset w:val="00"/>
    <w:family w:val="auto"/>
    <w:pitch w:val="variable"/>
    <w:sig w:usb0="0001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7A2E89"/>
    <w:rsid w:val="00583710"/>
    <w:rsid w:val="00753E1D"/>
    <w:rsid w:val="007A2E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3E1D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7A2E89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A2E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2E8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83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033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731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00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738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0696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7121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8018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1112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9336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072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0117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323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3357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4450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0202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835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12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4719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68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01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1946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769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hyperlink" Target="http://www.samakal.net/assets/images/news_images/2014/06/18/for_details/thumbnails/selina-hayat-ivy_66926_0.jpg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241</Words>
  <Characters>1374</Characters>
  <Application>Microsoft Office Word</Application>
  <DocSecurity>0</DocSecurity>
  <Lines>11</Lines>
  <Paragraphs>3</Paragraphs>
  <ScaleCrop>false</ScaleCrop>
  <Company/>
  <LinksUpToDate>false</LinksUpToDate>
  <CharactersWithSpaces>1612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2014-08-26T06:14:00Z</dcterms:created>
  <dcterms:modified xsi:type="dcterms:W3CDTF">2014-08-26T06:17:00Z</dcterms:modified>
</cp:coreProperties>
</file>